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D9CD" w14:textId="41095B16" w:rsidR="00213A09" w:rsidRDefault="0078428F" w:rsidP="6B8B7C41">
      <w:pPr>
        <w:ind w:firstLine="7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EE34" wp14:editId="57D832A4">
                <wp:simplePos x="0" y="0"/>
                <wp:positionH relativeFrom="column">
                  <wp:posOffset>2054431</wp:posOffset>
                </wp:positionH>
                <wp:positionV relativeFrom="paragraph">
                  <wp:posOffset>-332938</wp:posOffset>
                </wp:positionV>
                <wp:extent cx="3314700" cy="5041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D38D" w14:textId="0028CDDA" w:rsidR="00437257" w:rsidRPr="002124A2" w:rsidRDefault="001503FE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Leadership &amp; Supervisory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E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1.75pt;margin-top:-26.2pt;width:261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" filled="f" stroked="f">
                <v:textbox>
                  <w:txbxContent>
                    <w:p w14:paraId="44B9D38D" w14:textId="0028CDDA" w:rsidR="00437257" w:rsidRPr="002124A2" w:rsidRDefault="001503FE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Leadership &amp; Supervisory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A2CB9" wp14:editId="634B353D">
            <wp:simplePos x="0" y="0"/>
            <wp:positionH relativeFrom="column">
              <wp:posOffset>-249382</wp:posOffset>
            </wp:positionH>
            <wp:positionV relativeFrom="paragraph">
              <wp:posOffset>-599704</wp:posOffset>
            </wp:positionV>
            <wp:extent cx="2286000" cy="782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5867" w14:textId="3EC62D92" w:rsidR="00213A09" w:rsidRDefault="00213A09" w:rsidP="00213A09">
      <w:pPr>
        <w:rPr>
          <w:rFonts w:ascii="Arial" w:hAnsi="Arial" w:cs="Arial"/>
        </w:rPr>
      </w:pPr>
    </w:p>
    <w:p w14:paraId="50CC3378" w14:textId="77777777" w:rsidR="00213A09" w:rsidRDefault="00213A09" w:rsidP="00213A09">
      <w:pPr>
        <w:rPr>
          <w:rFonts w:ascii="Arial" w:hAnsi="Arial" w:cs="Arial"/>
        </w:rPr>
        <w:sectPr w:rsidR="00213A09" w:rsidSect="00905673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59E561" w14:textId="77777777" w:rsidR="001B62A0" w:rsidRDefault="001B62A0" w:rsidP="001B62A0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02C1914F" w14:textId="77777777" w:rsidR="001B62A0" w:rsidRDefault="001B62A0" w:rsidP="001B62A0">
      <w:pPr>
        <w:rPr>
          <w:rFonts w:cs="Arial"/>
        </w:rPr>
      </w:pPr>
      <w:r>
        <w:rPr>
          <w:rFonts w:cs="Arial"/>
        </w:rPr>
        <w:t>Leadership</w:t>
      </w:r>
    </w:p>
    <w:p w14:paraId="56F039B9" w14:textId="77777777" w:rsidR="001B62A0" w:rsidRDefault="001B62A0" w:rsidP="001B62A0">
      <w:pPr>
        <w:rPr>
          <w:rFonts w:cs="Arial"/>
        </w:rPr>
      </w:pPr>
    </w:p>
    <w:p w14:paraId="58E346A0" w14:textId="77777777" w:rsidR="001B62A0" w:rsidRPr="00AE39D1" w:rsidRDefault="001B62A0" w:rsidP="001B62A0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22193F7E" w14:textId="77777777" w:rsidR="001B62A0" w:rsidRDefault="001B62A0" w:rsidP="001B62A0">
      <w:pPr>
        <w:rPr>
          <w:rFonts w:cs="Arial"/>
        </w:rPr>
      </w:pPr>
      <w:r>
        <w:rPr>
          <w:rFonts w:cs="Arial"/>
        </w:rPr>
        <w:t>None</w:t>
      </w:r>
    </w:p>
    <w:p w14:paraId="3DA596AC" w14:textId="77777777" w:rsidR="001B62A0" w:rsidRPr="00ED4BAD" w:rsidRDefault="001B62A0" w:rsidP="001B62A0">
      <w:pPr>
        <w:rPr>
          <w:rFonts w:cs="Arial"/>
        </w:rPr>
      </w:pPr>
    </w:p>
    <w:p w14:paraId="14920C6B" w14:textId="77777777" w:rsidR="001B62A0" w:rsidRPr="00B32458" w:rsidRDefault="001B62A0" w:rsidP="001B62A0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41F326BC" w14:textId="5BD511CF" w:rsidR="001B62A0" w:rsidRPr="00B32458" w:rsidRDefault="001B62A0" w:rsidP="001B62A0">
      <w:pPr>
        <w:rPr>
          <w:rFonts w:cs="Arial"/>
        </w:rPr>
      </w:pPr>
      <w:r>
        <w:rPr>
          <w:rFonts w:cs="Arial"/>
        </w:rPr>
        <w:t>32 hours</w:t>
      </w:r>
    </w:p>
    <w:p w14:paraId="2821C72D" w14:textId="77777777" w:rsidR="001B62A0" w:rsidRPr="00B32458" w:rsidRDefault="001B62A0" w:rsidP="001B62A0">
      <w:pPr>
        <w:rPr>
          <w:rFonts w:cs="Arial"/>
        </w:rPr>
      </w:pPr>
    </w:p>
    <w:p w14:paraId="637B096F" w14:textId="77777777" w:rsidR="001B62A0" w:rsidRPr="00B32458" w:rsidRDefault="001B62A0" w:rsidP="001B62A0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0225D699" w14:textId="77777777" w:rsidR="001B62A0" w:rsidRDefault="001B62A0" w:rsidP="001B62A0">
      <w:pPr>
        <w:spacing w:before="120"/>
        <w:rPr>
          <w:rFonts w:cs="Arial"/>
        </w:rPr>
      </w:pPr>
      <w:r>
        <w:rPr>
          <w:rFonts w:cs="Arial"/>
        </w:rPr>
        <w:t>Included (digital only)</w:t>
      </w:r>
    </w:p>
    <w:p w14:paraId="00A654F2" w14:textId="77777777" w:rsidR="001B62A0" w:rsidRPr="00B32458" w:rsidRDefault="001B62A0" w:rsidP="001B62A0">
      <w:pPr>
        <w:spacing w:before="120"/>
        <w:rPr>
          <w:rFonts w:cs="Arial"/>
        </w:rPr>
      </w:pPr>
    </w:p>
    <w:p w14:paraId="08158596" w14:textId="77777777" w:rsidR="001B62A0" w:rsidRPr="00B32458" w:rsidRDefault="001B62A0" w:rsidP="001B62A0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3CB28269" w14:textId="77777777" w:rsidR="001B62A0" w:rsidRPr="00B32458" w:rsidRDefault="001B62A0" w:rsidP="001B62A0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2741C254" w14:textId="77777777" w:rsidR="001B62A0" w:rsidRPr="00B32458" w:rsidRDefault="001B62A0" w:rsidP="001B62A0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20C8E7CF" w14:textId="77777777" w:rsidR="001B62A0" w:rsidRPr="00B32458" w:rsidRDefault="001B62A0" w:rsidP="001B62A0">
      <w:pPr>
        <w:rPr>
          <w:rFonts w:cs="Arial"/>
        </w:rPr>
      </w:pPr>
      <w:r>
        <w:rPr>
          <w:rFonts w:cs="Arial"/>
        </w:rPr>
        <w:t>4</w:t>
      </w:r>
    </w:p>
    <w:p w14:paraId="5671BB20" w14:textId="77777777" w:rsidR="001B62A0" w:rsidRPr="00B32458" w:rsidRDefault="001B62A0" w:rsidP="001B62A0">
      <w:pPr>
        <w:rPr>
          <w:rFonts w:cs="Arial"/>
        </w:rPr>
      </w:pPr>
    </w:p>
    <w:p w14:paraId="6424AD0A" w14:textId="77777777" w:rsidR="001B62A0" w:rsidRPr="00B32458" w:rsidRDefault="001B62A0" w:rsidP="001B62A0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6E0F407B" w14:textId="04AFAAB6" w:rsidR="001B62A0" w:rsidRDefault="001B62A0" w:rsidP="001B62A0">
      <w:pPr>
        <w:rPr>
          <w:rFonts w:cs="Arial"/>
        </w:rPr>
      </w:pPr>
      <w:r>
        <w:rPr>
          <w:rFonts w:cs="Arial"/>
        </w:rPr>
        <w:t>15</w:t>
      </w:r>
    </w:p>
    <w:p w14:paraId="5A29A572" w14:textId="77777777" w:rsidR="001B62A0" w:rsidRDefault="001B62A0" w:rsidP="001B62A0">
      <w:pPr>
        <w:rPr>
          <w:rFonts w:cs="Arial"/>
        </w:rPr>
      </w:pPr>
    </w:p>
    <w:p w14:paraId="0ABCDC83" w14:textId="77777777" w:rsidR="001B62A0" w:rsidRDefault="001B62A0" w:rsidP="001B62A0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A6435C1" w14:textId="77777777" w:rsidR="001B62A0" w:rsidRDefault="001B62A0" w:rsidP="001B62A0">
      <w:pPr>
        <w:spacing w:before="120"/>
        <w:rPr>
          <w:rFonts w:cs="Arial"/>
          <w:bCs/>
        </w:rPr>
      </w:pPr>
    </w:p>
    <w:p w14:paraId="416EEE60" w14:textId="77777777" w:rsidR="001B62A0" w:rsidRPr="0012742F" w:rsidRDefault="001B62A0" w:rsidP="001B62A0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57BBBABB" w14:textId="77777777" w:rsidR="001B62A0" w:rsidRDefault="001B62A0" w:rsidP="001B62A0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589AC4BC" w14:textId="77777777" w:rsidR="00213A09" w:rsidRDefault="00213A09" w:rsidP="00213A09">
      <w:pPr>
        <w:rPr>
          <w:rFonts w:ascii="Arial" w:hAnsi="Arial" w:cs="Arial"/>
        </w:rPr>
      </w:pPr>
    </w:p>
    <w:p w14:paraId="447A3CC2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2079BDDD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79758386" w14:textId="1FB519A9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01A634E7" w14:textId="6048207D" w:rsidR="00650650" w:rsidRDefault="00650650" w:rsidP="00745A27">
      <w:pPr>
        <w:tabs>
          <w:tab w:val="left" w:pos="2160"/>
        </w:tabs>
        <w:rPr>
          <w:rFonts w:ascii="Arial" w:hAnsi="Arial" w:cs="Arial"/>
        </w:rPr>
      </w:pPr>
    </w:p>
    <w:p w14:paraId="4A133972" w14:textId="77777777" w:rsidR="00650650" w:rsidRDefault="00650650" w:rsidP="00745A27">
      <w:pPr>
        <w:tabs>
          <w:tab w:val="left" w:pos="2160"/>
        </w:tabs>
        <w:rPr>
          <w:rFonts w:ascii="Arial" w:hAnsi="Arial" w:cs="Arial"/>
        </w:rPr>
      </w:pPr>
    </w:p>
    <w:p w14:paraId="5983251D" w14:textId="004D7019" w:rsidR="007B4E1E" w:rsidRDefault="007B4E1E" w:rsidP="002124A2">
      <w:pPr>
        <w:rPr>
          <w:rFonts w:eastAsia="Times New Roman" w:cs="Arial"/>
        </w:rPr>
      </w:pPr>
      <w:r>
        <w:rPr>
          <w:rFonts w:eastAsia="Times New Roman" w:cs="Arial"/>
        </w:rPr>
        <w:t>The</w:t>
      </w:r>
      <w:r w:rsidR="00432F5E">
        <w:rPr>
          <w:rFonts w:eastAsia="Times New Roman" w:cs="Arial"/>
        </w:rPr>
        <w:t xml:space="preserve"> </w:t>
      </w:r>
      <w:r>
        <w:rPr>
          <w:rFonts w:eastAsia="Times New Roman" w:cs="Arial"/>
        </w:rPr>
        <w:t>success of a group is largely dependent on the leader. Success is usually defined by tangible results, and the leader/manager is accountable to motivate the team to deliver the desire</w:t>
      </w:r>
      <w:r w:rsidR="00B62332">
        <w:rPr>
          <w:rFonts w:eastAsia="Times New Roman" w:cs="Arial"/>
        </w:rPr>
        <w:t>d</w:t>
      </w:r>
      <w:r>
        <w:rPr>
          <w:rFonts w:eastAsia="Times New Roman" w:cs="Arial"/>
        </w:rPr>
        <w:t xml:space="preserve"> outcomes.</w:t>
      </w:r>
    </w:p>
    <w:p w14:paraId="1733B18A" w14:textId="77777777" w:rsidR="007B4E1E" w:rsidRDefault="007B4E1E" w:rsidP="002124A2">
      <w:pPr>
        <w:rPr>
          <w:rFonts w:eastAsia="Times New Roman" w:cs="Arial"/>
        </w:rPr>
      </w:pPr>
    </w:p>
    <w:p w14:paraId="352EB31B" w14:textId="77777777" w:rsidR="007B4E1E" w:rsidRDefault="00026A90" w:rsidP="002124A2">
      <w:pPr>
        <w:rPr>
          <w:rFonts w:eastAsia="Times New Roman" w:cs="Arial"/>
        </w:rPr>
      </w:pPr>
      <w:r>
        <w:rPr>
          <w:rFonts w:eastAsia="Times New Roman" w:cs="Arial"/>
        </w:rPr>
        <w:t>Managers are not born proficient; there is a substantial amount of learning and experience that is needed to be successful.  The goal of this training is to accelerate the learning curve.</w:t>
      </w:r>
    </w:p>
    <w:p w14:paraId="5B99E095" w14:textId="77777777" w:rsidR="009921B7" w:rsidRPr="00EC0AD9" w:rsidRDefault="009921B7" w:rsidP="002124A2">
      <w:pPr>
        <w:rPr>
          <w:rFonts w:eastAsia="Times New Roman" w:cs="Arial"/>
        </w:rPr>
      </w:pPr>
    </w:p>
    <w:p w14:paraId="3949A2CC" w14:textId="77777777" w:rsidR="009921B7" w:rsidRPr="00EC0AD9" w:rsidRDefault="009921B7" w:rsidP="002124A2">
      <w:pPr>
        <w:rPr>
          <w:rFonts w:eastAsia="Times New Roman" w:cs="Arial"/>
        </w:rPr>
      </w:pPr>
      <w:r w:rsidRPr="00EC0AD9">
        <w:rPr>
          <w:rFonts w:eastAsia="Times New Roman" w:cs="Arial"/>
        </w:rPr>
        <w:t xml:space="preserve">This course will </w:t>
      </w:r>
      <w:r w:rsidR="00026A90">
        <w:rPr>
          <w:rFonts w:eastAsia="Times New Roman" w:cs="Arial"/>
        </w:rPr>
        <w:t>not only show participants how to get better, but will also assess their current proficiency.</w:t>
      </w:r>
    </w:p>
    <w:p w14:paraId="58F750D0" w14:textId="77777777" w:rsidR="005209C1" w:rsidRPr="00EC0AD9" w:rsidRDefault="005209C1" w:rsidP="005209C1">
      <w:pPr>
        <w:tabs>
          <w:tab w:val="left" w:pos="2160"/>
        </w:tabs>
        <w:rPr>
          <w:rFonts w:cs="Arial"/>
        </w:rPr>
      </w:pPr>
    </w:p>
    <w:p w14:paraId="2B29DEC0" w14:textId="152324F4" w:rsidR="00FC5175" w:rsidRPr="00EC0AD9" w:rsidRDefault="00B62332" w:rsidP="002124A2">
      <w:pPr>
        <w:rPr>
          <w:rFonts w:eastAsia="Times New Roman" w:cs="Arial"/>
        </w:rPr>
      </w:pPr>
      <w:r>
        <w:rPr>
          <w:rFonts w:eastAsia="Times New Roman" w:cs="Arial"/>
        </w:rPr>
        <w:t>This course</w:t>
      </w:r>
      <w:r w:rsidR="005209C1">
        <w:rPr>
          <w:rFonts w:eastAsia="Times New Roman" w:cs="Arial"/>
        </w:rPr>
        <w:t xml:space="preserve"> </w:t>
      </w:r>
      <w:r w:rsidR="00FC5175" w:rsidRPr="00EC0AD9">
        <w:rPr>
          <w:rFonts w:eastAsia="Times New Roman" w:cs="Arial"/>
        </w:rPr>
        <w:t xml:space="preserve">covers the key concepts of </w:t>
      </w:r>
      <w:r w:rsidR="005209C1">
        <w:rPr>
          <w:rFonts w:eastAsia="Times New Roman" w:cs="Arial"/>
        </w:rPr>
        <w:t>many of the leading management gurus, including Ken Blanchard, Stephen Covey, and John C Maxwell.</w:t>
      </w:r>
      <w:r w:rsidR="00FC5175" w:rsidRPr="00EC0AD9">
        <w:rPr>
          <w:rFonts w:eastAsia="Times New Roman" w:cs="Arial"/>
        </w:rPr>
        <w:t xml:space="preserve">  </w:t>
      </w:r>
    </w:p>
    <w:p w14:paraId="00532B98" w14:textId="77777777" w:rsidR="00EC0AD9" w:rsidRPr="00EC0AD9" w:rsidRDefault="00EC0AD9" w:rsidP="00A61E9B">
      <w:pPr>
        <w:tabs>
          <w:tab w:val="left" w:pos="2160"/>
        </w:tabs>
        <w:rPr>
          <w:rFonts w:cs="Arial"/>
          <w:b/>
        </w:rPr>
      </w:pPr>
    </w:p>
    <w:p w14:paraId="11BC1068" w14:textId="2A41BFE4" w:rsidR="00EC0AD9" w:rsidRPr="00EC0AD9" w:rsidRDefault="00EC0AD9" w:rsidP="00A61E9B">
      <w:pPr>
        <w:tabs>
          <w:tab w:val="left" w:pos="2160"/>
        </w:tabs>
        <w:rPr>
          <w:rFonts w:cs="Arial"/>
          <w:b/>
        </w:rPr>
      </w:pPr>
      <w:r w:rsidRPr="00EC0AD9">
        <w:rPr>
          <w:rFonts w:cs="Arial"/>
          <w:b/>
        </w:rPr>
        <w:t xml:space="preserve">Course </w:t>
      </w:r>
      <w:r w:rsidR="005C485D">
        <w:rPr>
          <w:rFonts w:cs="Arial"/>
          <w:b/>
        </w:rPr>
        <w:t>Topics</w:t>
      </w:r>
      <w:r w:rsidRPr="00EC0AD9">
        <w:rPr>
          <w:rFonts w:cs="Arial"/>
          <w:b/>
        </w:rPr>
        <w:t>:</w:t>
      </w:r>
    </w:p>
    <w:p w14:paraId="76CE235F" w14:textId="77777777" w:rsidR="00EC0AD9" w:rsidRPr="00EC0AD9" w:rsidRDefault="00EC0AD9" w:rsidP="00A61E9B">
      <w:pPr>
        <w:tabs>
          <w:tab w:val="left" w:pos="2160"/>
        </w:tabs>
        <w:rPr>
          <w:rFonts w:cs="Arial"/>
        </w:rPr>
      </w:pPr>
    </w:p>
    <w:p w14:paraId="5D2FE78E" w14:textId="77777777" w:rsidR="007B4E1E" w:rsidRPr="007B4E1E" w:rsidRDefault="007B4E1E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Understand yourself (Assessment)</w:t>
      </w:r>
    </w:p>
    <w:p w14:paraId="11D32228" w14:textId="2075E983" w:rsidR="00026A90" w:rsidRPr="001B62A0" w:rsidRDefault="005209C1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Understand w</w:t>
      </w:r>
      <w:r w:rsidR="00026A90">
        <w:rPr>
          <w:rFonts w:eastAsia="Times New Roman"/>
        </w:rPr>
        <w:t>hy people follow leaders</w:t>
      </w:r>
    </w:p>
    <w:p w14:paraId="668C0C59" w14:textId="3BCA1F4A" w:rsidR="001B62A0" w:rsidRPr="001B62A0" w:rsidRDefault="001B62A0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How to deliver what employees want and need</w:t>
      </w:r>
    </w:p>
    <w:p w14:paraId="541F3A04" w14:textId="635B2D70" w:rsidR="001B62A0" w:rsidRPr="000C7669" w:rsidRDefault="001B62A0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4 Modalities of Learning: Auditory, Kinesthetic, and Visual</w:t>
      </w:r>
    </w:p>
    <w:p w14:paraId="1F132175" w14:textId="084CAB27" w:rsidR="000C7669" w:rsidRPr="000C7669" w:rsidRDefault="0078428F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 xml:space="preserve">Key </w:t>
      </w:r>
      <w:r w:rsidR="000C7669">
        <w:rPr>
          <w:rFonts w:eastAsia="Times New Roman"/>
        </w:rPr>
        <w:t xml:space="preserve">Leadership </w:t>
      </w:r>
      <w:r>
        <w:rPr>
          <w:rFonts w:eastAsia="Times New Roman"/>
        </w:rPr>
        <w:t>a</w:t>
      </w:r>
      <w:r w:rsidR="000C7669">
        <w:rPr>
          <w:rFonts w:eastAsia="Times New Roman"/>
        </w:rPr>
        <w:t xml:space="preserve">ttributes and </w:t>
      </w:r>
      <w:r>
        <w:rPr>
          <w:rFonts w:eastAsia="Times New Roman"/>
        </w:rPr>
        <w:t>c</w:t>
      </w:r>
      <w:r w:rsidR="000C7669">
        <w:rPr>
          <w:rFonts w:eastAsia="Times New Roman"/>
        </w:rPr>
        <w:t>haracteristics</w:t>
      </w:r>
    </w:p>
    <w:p w14:paraId="569BFE70" w14:textId="6DA591D3" w:rsidR="000C7669" w:rsidRPr="005C485D" w:rsidRDefault="000C7669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Servant Leadership</w:t>
      </w:r>
    </w:p>
    <w:p w14:paraId="376B5DED" w14:textId="54856B59" w:rsidR="005C485D" w:rsidRPr="005C485D" w:rsidRDefault="005C485D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Four Models of Leadership</w:t>
      </w:r>
    </w:p>
    <w:p w14:paraId="2CFF2D9B" w14:textId="1D741F95" w:rsidR="005C485D" w:rsidRPr="005C485D" w:rsidRDefault="005C485D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Situational Leadership</w:t>
      </w:r>
    </w:p>
    <w:p w14:paraId="0085EDAC" w14:textId="6DD3DD3A" w:rsidR="000C7669" w:rsidRPr="000C7669" w:rsidRDefault="000C7669" w:rsidP="000C7669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 xml:space="preserve">How to develop the talent in employees </w:t>
      </w:r>
    </w:p>
    <w:p w14:paraId="78D883DD" w14:textId="03D84CFC" w:rsidR="005C485D" w:rsidRDefault="005C485D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</w:rPr>
      </w:pPr>
      <w:r>
        <w:rPr>
          <w:rFonts w:cs="Arial"/>
        </w:rPr>
        <w:t>Providing coaching and feedback</w:t>
      </w:r>
    </w:p>
    <w:p w14:paraId="1C0E0071" w14:textId="472EFA5D" w:rsidR="000C7669" w:rsidRDefault="000C7669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</w:rPr>
      </w:pPr>
      <w:r>
        <w:rPr>
          <w:rFonts w:cs="Arial"/>
        </w:rPr>
        <w:t>GROW model of coaching</w:t>
      </w:r>
    </w:p>
    <w:p w14:paraId="7047A716" w14:textId="34C458BB" w:rsidR="000C7669" w:rsidRPr="004D79D7" w:rsidRDefault="000C7669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</w:rPr>
      </w:pPr>
      <w:r>
        <w:rPr>
          <w:rFonts w:cs="Arial"/>
        </w:rPr>
        <w:t xml:space="preserve">Leading </w:t>
      </w:r>
      <w:r w:rsidR="0078428F">
        <w:rPr>
          <w:rFonts w:cs="Arial"/>
        </w:rPr>
        <w:t>p</w:t>
      </w:r>
      <w:r>
        <w:rPr>
          <w:rFonts w:cs="Arial"/>
        </w:rPr>
        <w:t>eers</w:t>
      </w:r>
    </w:p>
    <w:p w14:paraId="274B7C9C" w14:textId="5A8F3309" w:rsidR="00EE28DF" w:rsidRPr="001B62A0" w:rsidRDefault="00790689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 xml:space="preserve">How to manage </w:t>
      </w:r>
      <w:r w:rsidR="00EE28DF">
        <w:rPr>
          <w:rFonts w:eastAsia="Times New Roman"/>
        </w:rPr>
        <w:t>conflict</w:t>
      </w:r>
    </w:p>
    <w:p w14:paraId="42A5C965" w14:textId="067E2C85" w:rsidR="001B62A0" w:rsidRPr="001B62A0" w:rsidRDefault="001B62A0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Accountability</w:t>
      </w:r>
    </w:p>
    <w:p w14:paraId="317E9600" w14:textId="7008E63F" w:rsidR="001B62A0" w:rsidRPr="00EE28DF" w:rsidRDefault="001B62A0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Delegation Skills</w:t>
      </w:r>
    </w:p>
    <w:p w14:paraId="2E44E0B2" w14:textId="6B8CCBA2" w:rsidR="005209C1" w:rsidRPr="007B4E1E" w:rsidRDefault="005209C1" w:rsidP="0078428F">
      <w:pPr>
        <w:pStyle w:val="ListParagraph"/>
        <w:tabs>
          <w:tab w:val="left" w:pos="2160"/>
        </w:tabs>
        <w:ind w:left="360"/>
        <w:rPr>
          <w:rFonts w:cs="Arial"/>
          <w:sz w:val="22"/>
          <w:szCs w:val="22"/>
        </w:rPr>
      </w:pPr>
    </w:p>
    <w:p w14:paraId="236CD87E" w14:textId="77777777" w:rsidR="00EE28DF" w:rsidRPr="00026A90" w:rsidRDefault="00EE28DF" w:rsidP="00026A90">
      <w:pPr>
        <w:pStyle w:val="ListParagraph"/>
        <w:tabs>
          <w:tab w:val="left" w:pos="2160"/>
        </w:tabs>
        <w:ind w:left="360"/>
        <w:rPr>
          <w:rFonts w:cs="Arial"/>
          <w:sz w:val="22"/>
          <w:szCs w:val="22"/>
        </w:rPr>
      </w:pPr>
    </w:p>
    <w:sectPr w:rsidR="00EE28DF" w:rsidRPr="00026A90" w:rsidSect="00213A09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5FBF" w14:textId="77777777" w:rsidR="00E02DC3" w:rsidRDefault="00E02DC3" w:rsidP="00905673">
      <w:r>
        <w:separator/>
      </w:r>
    </w:p>
  </w:endnote>
  <w:endnote w:type="continuationSeparator" w:id="0">
    <w:p w14:paraId="741A977A" w14:textId="77777777" w:rsidR="00E02DC3" w:rsidRDefault="00E02DC3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437257" w:rsidRDefault="00650650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437257">
          <w:t>[Type text]</w:t>
        </w:r>
      </w:sdtContent>
    </w:sdt>
    <w:r w:rsidR="00437257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437257">
          <w:t>[Type text]</w:t>
        </w:r>
      </w:sdtContent>
    </w:sdt>
    <w:r w:rsidR="00437257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43725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437257" w:rsidRPr="00C70106" w:rsidRDefault="00A32821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1E7F4744" w:rsidR="00437257" w:rsidRPr="006A2750" w:rsidRDefault="00650650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A32821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A32821">
      <w:rPr>
        <w:rFonts w:ascii="Arial" w:hAnsi="Arial" w:cs="Arial"/>
        <w:color w:val="000099"/>
        <w:sz w:val="20"/>
        <w:szCs w:val="20"/>
      </w:rPr>
      <w:t xml:space="preserve">  | </w:t>
    </w:r>
    <w:r w:rsidR="00437257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A32821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437257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A32821">
      <w:rPr>
        <w:rFonts w:ascii="Arial" w:hAnsi="Arial" w:cs="Arial"/>
        <w:color w:val="000099"/>
        <w:sz w:val="20"/>
        <w:szCs w:val="20"/>
      </w:rPr>
      <w:t>978.827.3133</w:t>
    </w:r>
    <w:r w:rsidR="001B62A0">
      <w:rPr>
        <w:rFonts w:ascii="Arial" w:hAnsi="Arial" w:cs="Arial"/>
        <w:color w:val="000099"/>
        <w:sz w:val="20"/>
        <w:szCs w:val="20"/>
      </w:rPr>
      <w:t xml:space="preserve">    rev. 04/19/2022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16CC" w14:textId="77777777" w:rsidR="00E02DC3" w:rsidRDefault="00E02DC3" w:rsidP="00905673">
      <w:r>
        <w:separator/>
      </w:r>
    </w:p>
  </w:footnote>
  <w:footnote w:type="continuationSeparator" w:id="0">
    <w:p w14:paraId="7559E491" w14:textId="77777777" w:rsidR="00E02DC3" w:rsidRDefault="00E02DC3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73135">
    <w:abstractNumId w:val="3"/>
  </w:num>
  <w:num w:numId="2" w16cid:durableId="940600059">
    <w:abstractNumId w:val="2"/>
  </w:num>
  <w:num w:numId="3" w16cid:durableId="1107698351">
    <w:abstractNumId w:val="28"/>
  </w:num>
  <w:num w:numId="4" w16cid:durableId="577445162">
    <w:abstractNumId w:val="5"/>
  </w:num>
  <w:num w:numId="5" w16cid:durableId="257519125">
    <w:abstractNumId w:val="6"/>
  </w:num>
  <w:num w:numId="6" w16cid:durableId="601306370">
    <w:abstractNumId w:val="8"/>
  </w:num>
  <w:num w:numId="7" w16cid:durableId="929892174">
    <w:abstractNumId w:val="24"/>
  </w:num>
  <w:num w:numId="8" w16cid:durableId="943685524">
    <w:abstractNumId w:val="11"/>
  </w:num>
  <w:num w:numId="9" w16cid:durableId="975993365">
    <w:abstractNumId w:val="19"/>
  </w:num>
  <w:num w:numId="10" w16cid:durableId="11416887">
    <w:abstractNumId w:val="0"/>
  </w:num>
  <w:num w:numId="11" w16cid:durableId="1494686030">
    <w:abstractNumId w:val="27"/>
  </w:num>
  <w:num w:numId="12" w16cid:durableId="1278561663">
    <w:abstractNumId w:val="26"/>
  </w:num>
  <w:num w:numId="13" w16cid:durableId="1100223708">
    <w:abstractNumId w:val="9"/>
  </w:num>
  <w:num w:numId="14" w16cid:durableId="600184116">
    <w:abstractNumId w:val="18"/>
  </w:num>
  <w:num w:numId="15" w16cid:durableId="1995327733">
    <w:abstractNumId w:val="15"/>
  </w:num>
  <w:num w:numId="16" w16cid:durableId="70350076">
    <w:abstractNumId w:val="16"/>
  </w:num>
  <w:num w:numId="17" w16cid:durableId="1874920835">
    <w:abstractNumId w:val="17"/>
  </w:num>
  <w:num w:numId="18" w16cid:durableId="1835874587">
    <w:abstractNumId w:val="14"/>
  </w:num>
  <w:num w:numId="19" w16cid:durableId="1626234251">
    <w:abstractNumId w:val="23"/>
  </w:num>
  <w:num w:numId="20" w16cid:durableId="1059671925">
    <w:abstractNumId w:val="7"/>
  </w:num>
  <w:num w:numId="21" w16cid:durableId="917715610">
    <w:abstractNumId w:val="10"/>
  </w:num>
  <w:num w:numId="22" w16cid:durableId="1164781487">
    <w:abstractNumId w:val="21"/>
  </w:num>
  <w:num w:numId="23" w16cid:durableId="527455535">
    <w:abstractNumId w:val="25"/>
  </w:num>
  <w:num w:numId="24" w16cid:durableId="1070032763">
    <w:abstractNumId w:val="20"/>
  </w:num>
  <w:num w:numId="25" w16cid:durableId="1422987884">
    <w:abstractNumId w:val="4"/>
  </w:num>
  <w:num w:numId="26" w16cid:durableId="1849324876">
    <w:abstractNumId w:val="12"/>
  </w:num>
  <w:num w:numId="27" w16cid:durableId="1986742484">
    <w:abstractNumId w:val="22"/>
  </w:num>
  <w:num w:numId="28" w16cid:durableId="1235507670">
    <w:abstractNumId w:val="13"/>
  </w:num>
  <w:num w:numId="29" w16cid:durableId="210071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A09"/>
    <w:rsid w:val="00026A90"/>
    <w:rsid w:val="0007449B"/>
    <w:rsid w:val="000B0F74"/>
    <w:rsid w:val="000C5753"/>
    <w:rsid w:val="000C7669"/>
    <w:rsid w:val="00123C7B"/>
    <w:rsid w:val="001503FE"/>
    <w:rsid w:val="001A5519"/>
    <w:rsid w:val="001B62A0"/>
    <w:rsid w:val="001D1408"/>
    <w:rsid w:val="002124A2"/>
    <w:rsid w:val="00213A09"/>
    <w:rsid w:val="00216576"/>
    <w:rsid w:val="00256EB0"/>
    <w:rsid w:val="00353449"/>
    <w:rsid w:val="00371843"/>
    <w:rsid w:val="003F5224"/>
    <w:rsid w:val="00425BA9"/>
    <w:rsid w:val="00432F5E"/>
    <w:rsid w:val="00437257"/>
    <w:rsid w:val="004439E2"/>
    <w:rsid w:val="00451253"/>
    <w:rsid w:val="004D79D7"/>
    <w:rsid w:val="00500174"/>
    <w:rsid w:val="005209C1"/>
    <w:rsid w:val="005C485D"/>
    <w:rsid w:val="00650650"/>
    <w:rsid w:val="006612E1"/>
    <w:rsid w:val="006A2750"/>
    <w:rsid w:val="00745A27"/>
    <w:rsid w:val="007577D4"/>
    <w:rsid w:val="0078428F"/>
    <w:rsid w:val="00790689"/>
    <w:rsid w:val="007953B2"/>
    <w:rsid w:val="007B4E1E"/>
    <w:rsid w:val="0080286C"/>
    <w:rsid w:val="008C7655"/>
    <w:rsid w:val="008F3892"/>
    <w:rsid w:val="00905673"/>
    <w:rsid w:val="009921B7"/>
    <w:rsid w:val="00993DD8"/>
    <w:rsid w:val="009C765F"/>
    <w:rsid w:val="009E4C8E"/>
    <w:rsid w:val="00A32821"/>
    <w:rsid w:val="00A47030"/>
    <w:rsid w:val="00A61E9B"/>
    <w:rsid w:val="00A6471F"/>
    <w:rsid w:val="00A71AF2"/>
    <w:rsid w:val="00A93DDF"/>
    <w:rsid w:val="00AB78CE"/>
    <w:rsid w:val="00AF3CBD"/>
    <w:rsid w:val="00AF43AF"/>
    <w:rsid w:val="00B32458"/>
    <w:rsid w:val="00B62332"/>
    <w:rsid w:val="00C06461"/>
    <w:rsid w:val="00C50614"/>
    <w:rsid w:val="00C70106"/>
    <w:rsid w:val="00C70E01"/>
    <w:rsid w:val="00CD501C"/>
    <w:rsid w:val="00D2763A"/>
    <w:rsid w:val="00D65BE5"/>
    <w:rsid w:val="00E02DC3"/>
    <w:rsid w:val="00E412D3"/>
    <w:rsid w:val="00E56509"/>
    <w:rsid w:val="00EC0AD9"/>
    <w:rsid w:val="00ED4BAD"/>
    <w:rsid w:val="00EE28DF"/>
    <w:rsid w:val="00EE645B"/>
    <w:rsid w:val="00FB2D56"/>
    <w:rsid w:val="00FC5175"/>
    <w:rsid w:val="00FD7D6D"/>
    <w:rsid w:val="49AB2AD2"/>
    <w:rsid w:val="6B8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AFB47E"/>
  <w15:docId w15:val="{31544EAB-EE17-3C42-8874-C0977FA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365916"/>
    <w:rsid w:val="006C36AE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40F96-DC6D-ED45-A631-4B06B829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1224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12</cp:revision>
  <cp:lastPrinted>2013-03-26T17:32:00Z</cp:lastPrinted>
  <dcterms:created xsi:type="dcterms:W3CDTF">2015-09-11T16:38:00Z</dcterms:created>
  <dcterms:modified xsi:type="dcterms:W3CDTF">2023-01-04T14:15:00Z</dcterms:modified>
</cp:coreProperties>
</file>