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D9CD" w14:textId="06F71D1D" w:rsidR="00213A09" w:rsidRDefault="001503FE" w:rsidP="00213A0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EE34" wp14:editId="63E81C6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3086100" cy="4572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D38D" w14:textId="09A27C5A" w:rsidR="0056546B" w:rsidRPr="008B63A6" w:rsidRDefault="00952A4E" w:rsidP="002124A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Sales </w:t>
                            </w:r>
                            <w:r w:rsidR="008A4625">
                              <w:rPr>
                                <w:b/>
                                <w:sz w:val="36"/>
                                <w:szCs w:val="36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E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18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" filled="f" stroked="f">
                <v:textbox>
                  <w:txbxContent>
                    <w:p w14:paraId="44B9D38D" w14:textId="09A27C5A" w:rsidR="0056546B" w:rsidRPr="008B63A6" w:rsidRDefault="00952A4E" w:rsidP="002124A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Sales </w:t>
                      </w:r>
                      <w:r w:rsidR="008A4625">
                        <w:rPr>
                          <w:b/>
                          <w:sz w:val="36"/>
                          <w:szCs w:val="36"/>
                        </w:rPr>
                        <w:t>Excellence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821">
        <w:rPr>
          <w:noProof/>
        </w:rPr>
        <w:drawing>
          <wp:inline distT="0" distB="0" distL="0" distR="0" wp14:anchorId="21BA2CB9" wp14:editId="5124A21F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5867" w14:textId="77777777" w:rsidR="00213A09" w:rsidRDefault="00213A09" w:rsidP="00213A09">
      <w:pPr>
        <w:rPr>
          <w:rFonts w:ascii="Arial" w:hAnsi="Arial" w:cs="Arial"/>
        </w:rPr>
      </w:pPr>
    </w:p>
    <w:p w14:paraId="50CC3378" w14:textId="77777777" w:rsidR="00213A09" w:rsidRDefault="00213A09" w:rsidP="00213A09">
      <w:pPr>
        <w:rPr>
          <w:rFonts w:ascii="Arial" w:hAnsi="Arial" w:cs="Arial"/>
        </w:rPr>
        <w:sectPr w:rsidR="00213A09" w:rsidSect="00905673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4D983" w14:textId="77777777" w:rsidR="0068198B" w:rsidRPr="0024231D" w:rsidRDefault="0068198B" w:rsidP="0068198B">
      <w:pPr>
        <w:rPr>
          <w:rFonts w:ascii="Arial" w:eastAsia="Arial" w:hAnsi="Arial" w:cs="Arial"/>
        </w:rPr>
      </w:pPr>
      <w:r>
        <w:rPr>
          <w:rFonts w:cs="Arial"/>
          <w:b/>
        </w:rPr>
        <w:t>Category:</w:t>
      </w:r>
    </w:p>
    <w:p w14:paraId="5BC9676E" w14:textId="191D045F" w:rsidR="0068198B" w:rsidRDefault="00112D06" w:rsidP="0068198B">
      <w:pPr>
        <w:rPr>
          <w:rFonts w:cs="Arial"/>
        </w:rPr>
      </w:pPr>
      <w:r>
        <w:rPr>
          <w:rFonts w:cs="Arial"/>
        </w:rPr>
        <w:t>Essential Skills</w:t>
      </w:r>
    </w:p>
    <w:p w14:paraId="5891D5EE" w14:textId="77777777" w:rsidR="0068198B" w:rsidRPr="00ED4BAD" w:rsidRDefault="0068198B" w:rsidP="0068198B">
      <w:pPr>
        <w:rPr>
          <w:rFonts w:cs="Arial"/>
        </w:rPr>
      </w:pPr>
    </w:p>
    <w:p w14:paraId="6DC8E5AC" w14:textId="77777777" w:rsidR="0068198B" w:rsidRDefault="0068198B" w:rsidP="0068198B">
      <w:pPr>
        <w:rPr>
          <w:rFonts w:cs="Arial"/>
          <w:b/>
        </w:rPr>
      </w:pPr>
      <w:r>
        <w:rPr>
          <w:rFonts w:cs="Arial"/>
          <w:b/>
        </w:rPr>
        <w:t>Course Requisite:</w:t>
      </w:r>
    </w:p>
    <w:p w14:paraId="4F1FEBFF" w14:textId="77777777" w:rsidR="0068198B" w:rsidRDefault="0068198B" w:rsidP="0068198B">
      <w:pPr>
        <w:rPr>
          <w:rFonts w:cs="Arial"/>
          <w:bCs/>
        </w:rPr>
      </w:pPr>
      <w:r>
        <w:rPr>
          <w:rFonts w:cs="Arial"/>
          <w:bCs/>
        </w:rPr>
        <w:t>none</w:t>
      </w:r>
    </w:p>
    <w:p w14:paraId="16AD80DD" w14:textId="77777777" w:rsidR="0068198B" w:rsidRDefault="0068198B" w:rsidP="0068198B">
      <w:pPr>
        <w:rPr>
          <w:rFonts w:cs="Arial"/>
          <w:b/>
        </w:rPr>
      </w:pPr>
    </w:p>
    <w:p w14:paraId="19354EFE" w14:textId="77777777" w:rsidR="0068198B" w:rsidRPr="00B32458" w:rsidRDefault="0068198B" w:rsidP="0068198B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2D241C4C" w14:textId="77777777" w:rsidR="0068198B" w:rsidRPr="00B32458" w:rsidRDefault="0068198B" w:rsidP="0068198B">
      <w:pPr>
        <w:rPr>
          <w:rFonts w:cs="Arial"/>
        </w:rPr>
      </w:pPr>
      <w:r>
        <w:rPr>
          <w:rFonts w:cs="Arial"/>
        </w:rPr>
        <w:t>12 hours</w:t>
      </w:r>
    </w:p>
    <w:p w14:paraId="5D5E6806" w14:textId="77777777" w:rsidR="0068198B" w:rsidRPr="00B32458" w:rsidRDefault="0068198B" w:rsidP="0068198B">
      <w:pPr>
        <w:rPr>
          <w:rFonts w:cs="Arial"/>
        </w:rPr>
      </w:pPr>
    </w:p>
    <w:p w14:paraId="08C5AE94" w14:textId="77777777" w:rsidR="0068198B" w:rsidRPr="00B32458" w:rsidRDefault="0068198B" w:rsidP="0068198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22C71140" w14:textId="45B43E57" w:rsidR="0068198B" w:rsidRPr="00B32458" w:rsidRDefault="0068198B" w:rsidP="0068198B">
      <w:pPr>
        <w:rPr>
          <w:rFonts w:cs="Arial"/>
        </w:rPr>
      </w:pPr>
      <w:r>
        <w:rPr>
          <w:rFonts w:cs="Arial"/>
        </w:rPr>
        <w:t>Included</w:t>
      </w:r>
      <w:r w:rsidR="00AA75B4">
        <w:rPr>
          <w:rFonts w:cs="Arial"/>
        </w:rPr>
        <w:t xml:space="preserve"> (digitally only)</w:t>
      </w:r>
    </w:p>
    <w:p w14:paraId="49ED818B" w14:textId="77777777" w:rsidR="0068198B" w:rsidRPr="00B32458" w:rsidRDefault="0068198B" w:rsidP="0068198B">
      <w:pPr>
        <w:rPr>
          <w:rFonts w:cs="Arial"/>
        </w:rPr>
      </w:pPr>
    </w:p>
    <w:p w14:paraId="378F7B4D" w14:textId="77777777" w:rsidR="0068198B" w:rsidRPr="00B32458" w:rsidRDefault="0068198B" w:rsidP="0068198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167A0F98" w14:textId="77777777" w:rsidR="0068198B" w:rsidRPr="00B32458" w:rsidRDefault="0068198B" w:rsidP="0068198B">
      <w:pPr>
        <w:rPr>
          <w:rFonts w:cs="Arial"/>
        </w:rPr>
      </w:pPr>
      <w:r>
        <w:rPr>
          <w:rFonts w:cs="Arial"/>
        </w:rPr>
        <w:t>Less than 30 days, 100% non-refundable with ability to reschedule within 60 days</w:t>
      </w:r>
    </w:p>
    <w:p w14:paraId="63B4ECCB" w14:textId="77777777" w:rsidR="0068198B" w:rsidRPr="00B32458" w:rsidRDefault="0068198B" w:rsidP="0068198B">
      <w:pPr>
        <w:rPr>
          <w:rFonts w:cs="Arial"/>
        </w:rPr>
      </w:pPr>
    </w:p>
    <w:p w14:paraId="2EED18E4" w14:textId="77777777" w:rsidR="0068198B" w:rsidRPr="00B32458" w:rsidRDefault="0068198B" w:rsidP="0068198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58E0A0F1" w14:textId="77777777" w:rsidR="0068198B" w:rsidRPr="00B32458" w:rsidRDefault="0068198B" w:rsidP="0068198B">
      <w:pPr>
        <w:rPr>
          <w:rFonts w:cs="Arial"/>
        </w:rPr>
      </w:pPr>
      <w:r>
        <w:rPr>
          <w:rFonts w:cs="Arial"/>
        </w:rPr>
        <w:t>4</w:t>
      </w:r>
    </w:p>
    <w:p w14:paraId="3C8B2DA5" w14:textId="77777777" w:rsidR="0068198B" w:rsidRPr="00B32458" w:rsidRDefault="0068198B" w:rsidP="0068198B">
      <w:pPr>
        <w:rPr>
          <w:rFonts w:cs="Arial"/>
        </w:rPr>
      </w:pPr>
    </w:p>
    <w:p w14:paraId="4262E297" w14:textId="77777777" w:rsidR="0068198B" w:rsidRPr="00B32458" w:rsidRDefault="0068198B" w:rsidP="0068198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669B97EA" w14:textId="77777777" w:rsidR="0068198B" w:rsidRDefault="0068198B" w:rsidP="0068198B">
      <w:pPr>
        <w:rPr>
          <w:rFonts w:cs="Arial"/>
        </w:rPr>
      </w:pPr>
      <w:r>
        <w:rPr>
          <w:rFonts w:cs="Arial"/>
        </w:rPr>
        <w:t>15</w:t>
      </w:r>
    </w:p>
    <w:p w14:paraId="7A1FDCC6" w14:textId="77777777" w:rsidR="0068198B" w:rsidRDefault="0068198B" w:rsidP="0068198B">
      <w:pPr>
        <w:rPr>
          <w:rFonts w:cs="Arial"/>
        </w:rPr>
      </w:pPr>
    </w:p>
    <w:p w14:paraId="33657FEE" w14:textId="77777777" w:rsidR="0068198B" w:rsidRDefault="0068198B" w:rsidP="0068198B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57E9ABCB" w14:textId="77777777" w:rsidR="0068198B" w:rsidRDefault="0068198B" w:rsidP="0068198B">
      <w:pPr>
        <w:spacing w:before="120"/>
        <w:rPr>
          <w:rFonts w:cs="Arial"/>
          <w:bCs/>
        </w:rPr>
      </w:pPr>
    </w:p>
    <w:p w14:paraId="3A707EE3" w14:textId="77777777" w:rsidR="0068198B" w:rsidRPr="0012742F" w:rsidRDefault="0068198B" w:rsidP="0068198B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08C092C6" w14:textId="77777777" w:rsidR="0068198B" w:rsidRDefault="0068198B" w:rsidP="0068198B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447A3CC2" w14:textId="04F13BA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358A3954" w14:textId="12C6262F" w:rsidR="008F7B89" w:rsidRDefault="008F7B89" w:rsidP="00745A27">
      <w:pPr>
        <w:tabs>
          <w:tab w:val="left" w:pos="2160"/>
        </w:tabs>
        <w:rPr>
          <w:rFonts w:ascii="Arial" w:hAnsi="Arial" w:cs="Arial"/>
        </w:rPr>
      </w:pPr>
    </w:p>
    <w:p w14:paraId="56B3844F" w14:textId="3FE79D1F" w:rsidR="008F7B89" w:rsidRDefault="008F7B89" w:rsidP="00745A27">
      <w:pPr>
        <w:tabs>
          <w:tab w:val="left" w:pos="2160"/>
        </w:tabs>
        <w:rPr>
          <w:rFonts w:ascii="Arial" w:hAnsi="Arial" w:cs="Arial"/>
        </w:rPr>
      </w:pPr>
    </w:p>
    <w:p w14:paraId="3383809C" w14:textId="56E9AC0C" w:rsidR="008F7B89" w:rsidRDefault="008F7B89" w:rsidP="00745A27">
      <w:pPr>
        <w:tabs>
          <w:tab w:val="left" w:pos="2160"/>
        </w:tabs>
        <w:rPr>
          <w:rFonts w:ascii="Arial" w:hAnsi="Arial" w:cs="Arial"/>
        </w:rPr>
      </w:pPr>
    </w:p>
    <w:p w14:paraId="5D7A3E38" w14:textId="77777777" w:rsidR="008F7B89" w:rsidRDefault="008F7B89" w:rsidP="00745A27">
      <w:pPr>
        <w:tabs>
          <w:tab w:val="left" w:pos="2160"/>
        </w:tabs>
        <w:rPr>
          <w:rFonts w:ascii="Arial" w:hAnsi="Arial" w:cs="Arial"/>
        </w:rPr>
      </w:pPr>
    </w:p>
    <w:p w14:paraId="5358F5D6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  <w:r w:rsidRPr="008A4625">
        <w:rPr>
          <w:rFonts w:eastAsia="Times New Roman" w:cs="Arial"/>
        </w:rPr>
        <w:t xml:space="preserve">Tips, tactics, and tools are taught for every step of the sales process from prospecting through post-sales service and upselling opportunities. </w:t>
      </w:r>
    </w:p>
    <w:p w14:paraId="116E3B02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</w:p>
    <w:p w14:paraId="718A3F56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  <w:r w:rsidRPr="008A4625">
        <w:rPr>
          <w:rFonts w:eastAsia="Times New Roman" w:cs="Arial"/>
        </w:rPr>
        <w:t xml:space="preserve">Topics include how to identify prospects, analyze their needs, how to create and present a proposal, how to overcome obstacles, and close deals. </w:t>
      </w:r>
    </w:p>
    <w:p w14:paraId="02CFCEF5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</w:p>
    <w:p w14:paraId="24219F74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  <w:r w:rsidRPr="008A4625">
        <w:rPr>
          <w:rFonts w:eastAsia="Times New Roman" w:cs="Arial"/>
        </w:rPr>
        <w:t xml:space="preserve">This course improves the skills and competencies of all </w:t>
      </w:r>
      <w:proofErr w:type="gramStart"/>
      <w:r w:rsidRPr="008A4625">
        <w:rPr>
          <w:rFonts w:eastAsia="Times New Roman" w:cs="Arial"/>
        </w:rPr>
        <w:t>sales people</w:t>
      </w:r>
      <w:proofErr w:type="gramEnd"/>
      <w:r w:rsidRPr="008A4625">
        <w:rPr>
          <w:rFonts w:eastAsia="Times New Roman" w:cs="Arial"/>
        </w:rPr>
        <w:t xml:space="preserve"> and ensures they are strong in every step. </w:t>
      </w:r>
    </w:p>
    <w:p w14:paraId="42C73FB8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</w:p>
    <w:p w14:paraId="01E2FD79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  <w:r w:rsidRPr="008A4625">
        <w:rPr>
          <w:rFonts w:eastAsia="Times New Roman" w:cs="Arial"/>
        </w:rPr>
        <w:t xml:space="preserve">Anyone in sales and business development attends this instructor-led, </w:t>
      </w:r>
      <w:proofErr w:type="gramStart"/>
      <w:r w:rsidRPr="008A4625">
        <w:rPr>
          <w:rFonts w:eastAsia="Times New Roman" w:cs="Arial"/>
        </w:rPr>
        <w:t>onsite</w:t>
      </w:r>
      <w:proofErr w:type="gramEnd"/>
      <w:r w:rsidRPr="008A4625">
        <w:rPr>
          <w:rFonts w:eastAsia="Times New Roman" w:cs="Arial"/>
        </w:rPr>
        <w:t xml:space="preserve"> or virtual training. Attendees will practice new tools and tactics in roleplaying activities. </w:t>
      </w:r>
    </w:p>
    <w:p w14:paraId="5DEA633C" w14:textId="77777777" w:rsidR="008A4625" w:rsidRDefault="008A4625" w:rsidP="00A61E9B">
      <w:pPr>
        <w:tabs>
          <w:tab w:val="left" w:pos="2160"/>
        </w:tabs>
        <w:rPr>
          <w:rFonts w:eastAsia="Times New Roman" w:cs="Arial"/>
        </w:rPr>
      </w:pPr>
    </w:p>
    <w:p w14:paraId="00532B98" w14:textId="7C22CB9E" w:rsidR="00EC0AD9" w:rsidRDefault="008A4625" w:rsidP="00A61E9B">
      <w:pPr>
        <w:tabs>
          <w:tab w:val="left" w:pos="2160"/>
        </w:tabs>
        <w:rPr>
          <w:rFonts w:eastAsia="Times New Roman" w:cs="Arial"/>
        </w:rPr>
      </w:pPr>
      <w:r w:rsidRPr="008A4625">
        <w:rPr>
          <w:rFonts w:eastAsia="Times New Roman" w:cs="Arial"/>
        </w:rPr>
        <w:t>Assignments are simply implementing what is learned in the classroom into the everyday, real-world opportunities.</w:t>
      </w:r>
    </w:p>
    <w:p w14:paraId="2044D16C" w14:textId="77777777" w:rsidR="008A4625" w:rsidRPr="00EC0AD9" w:rsidRDefault="008A4625" w:rsidP="00A61E9B">
      <w:pPr>
        <w:tabs>
          <w:tab w:val="left" w:pos="2160"/>
        </w:tabs>
        <w:rPr>
          <w:rFonts w:cs="Arial"/>
          <w:b/>
        </w:rPr>
      </w:pPr>
    </w:p>
    <w:p w14:paraId="11BC1068" w14:textId="77777777" w:rsidR="00EC0AD9" w:rsidRPr="00EC0AD9" w:rsidRDefault="00EC0AD9" w:rsidP="00A61E9B">
      <w:pPr>
        <w:tabs>
          <w:tab w:val="left" w:pos="2160"/>
        </w:tabs>
        <w:rPr>
          <w:rFonts w:cs="Arial"/>
          <w:b/>
        </w:rPr>
      </w:pPr>
      <w:r w:rsidRPr="00EC0AD9">
        <w:rPr>
          <w:rFonts w:cs="Arial"/>
          <w:b/>
        </w:rPr>
        <w:t>Course Benefits:</w:t>
      </w:r>
    </w:p>
    <w:p w14:paraId="76CE235F" w14:textId="77777777" w:rsidR="00EC0AD9" w:rsidRPr="00EC0AD9" w:rsidRDefault="00EC0AD9" w:rsidP="00A61E9B">
      <w:pPr>
        <w:tabs>
          <w:tab w:val="left" w:pos="2160"/>
        </w:tabs>
        <w:rPr>
          <w:rFonts w:cs="Arial"/>
        </w:rPr>
      </w:pPr>
    </w:p>
    <w:p w14:paraId="42E50A5F" w14:textId="1CA937B7" w:rsidR="00B63A72" w:rsidRPr="00B63A72" w:rsidRDefault="00B63A72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Identify opportunities to improve processes</w:t>
      </w:r>
    </w:p>
    <w:p w14:paraId="0DD0C1D8" w14:textId="650F7816" w:rsidR="00B63A72" w:rsidRPr="00B63A72" w:rsidRDefault="00B63A72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Identify best practices and codify them throughout the organization</w:t>
      </w:r>
    </w:p>
    <w:p w14:paraId="1D7EDE0E" w14:textId="2CCD520B" w:rsidR="00B63A72" w:rsidRPr="008B63A6" w:rsidRDefault="008B63A6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Optimization through:</w:t>
      </w:r>
    </w:p>
    <w:p w14:paraId="5BD12A84" w14:textId="7E430B79" w:rsidR="008B63A6" w:rsidRPr="008B63A6" w:rsidRDefault="008B63A6" w:rsidP="008B63A6">
      <w:pPr>
        <w:pStyle w:val="ListParagraph"/>
        <w:numPr>
          <w:ilvl w:val="1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Improving tactics</w:t>
      </w:r>
    </w:p>
    <w:p w14:paraId="6D1C2A26" w14:textId="47EF17DF" w:rsidR="008B63A6" w:rsidRPr="008B63A6" w:rsidRDefault="008B63A6" w:rsidP="008B63A6">
      <w:pPr>
        <w:pStyle w:val="ListParagraph"/>
        <w:numPr>
          <w:ilvl w:val="1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Improving skills</w:t>
      </w:r>
    </w:p>
    <w:p w14:paraId="07B51B78" w14:textId="77777777" w:rsidR="008B63A6" w:rsidRPr="008B63A6" w:rsidRDefault="008B63A6" w:rsidP="00654352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 w:rsidRPr="008B63A6">
        <w:rPr>
          <w:rFonts w:eastAsia="Times New Roman"/>
        </w:rPr>
        <w:t xml:space="preserve">Templates for scripts and </w:t>
      </w:r>
      <w:r>
        <w:rPr>
          <w:rFonts w:eastAsia="Times New Roman"/>
        </w:rPr>
        <w:t xml:space="preserve">written </w:t>
      </w:r>
      <w:r w:rsidR="00B63A72" w:rsidRPr="008B63A6">
        <w:rPr>
          <w:rFonts w:eastAsia="Times New Roman"/>
        </w:rPr>
        <w:t>communications</w:t>
      </w:r>
    </w:p>
    <w:p w14:paraId="75CC187D" w14:textId="05C051AE" w:rsidR="008B63A6" w:rsidRPr="008B63A6" w:rsidRDefault="008B63A6" w:rsidP="00654352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Improve presentations</w:t>
      </w:r>
    </w:p>
    <w:p w14:paraId="15AEB71A" w14:textId="2912E9E8" w:rsidR="00B63A72" w:rsidRPr="008B63A6" w:rsidRDefault="008B63A6" w:rsidP="00654352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Sales and closing techniques</w:t>
      </w:r>
    </w:p>
    <w:p w14:paraId="55A438C7" w14:textId="1BA07216" w:rsidR="008B63A6" w:rsidRPr="008B63A6" w:rsidRDefault="008B63A6" w:rsidP="00654352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Learn the personality types of different decision makers and how to sell to each of them</w:t>
      </w:r>
    </w:p>
    <w:p w14:paraId="18D9E6CA" w14:textId="776B8177" w:rsidR="00B63A72" w:rsidRPr="00B63A72" w:rsidRDefault="00B63A72" w:rsidP="00EE28DF">
      <w:pPr>
        <w:pStyle w:val="ListParagraph"/>
        <w:numPr>
          <w:ilvl w:val="0"/>
          <w:numId w:val="29"/>
        </w:numPr>
        <w:tabs>
          <w:tab w:val="left" w:pos="2160"/>
        </w:tabs>
        <w:rPr>
          <w:rFonts w:cs="Arial"/>
          <w:sz w:val="22"/>
          <w:szCs w:val="22"/>
        </w:rPr>
      </w:pPr>
      <w:r>
        <w:rPr>
          <w:rFonts w:eastAsia="Times New Roman"/>
        </w:rPr>
        <w:t>Role-playing, coaching, and feedback provided</w:t>
      </w:r>
    </w:p>
    <w:p w14:paraId="7277BD42" w14:textId="77777777" w:rsidR="00B63A72" w:rsidRPr="007B4E1E" w:rsidRDefault="00B63A72" w:rsidP="00B63A72">
      <w:pPr>
        <w:pStyle w:val="ListParagraph"/>
        <w:tabs>
          <w:tab w:val="left" w:pos="2160"/>
        </w:tabs>
        <w:ind w:left="360"/>
        <w:rPr>
          <w:rFonts w:cs="Arial"/>
          <w:sz w:val="22"/>
          <w:szCs w:val="22"/>
        </w:rPr>
      </w:pPr>
    </w:p>
    <w:p w14:paraId="236CD87E" w14:textId="77777777" w:rsidR="00EE28DF" w:rsidRPr="00026A90" w:rsidRDefault="00EE28DF" w:rsidP="00026A90">
      <w:pPr>
        <w:pStyle w:val="ListParagraph"/>
        <w:tabs>
          <w:tab w:val="left" w:pos="2160"/>
        </w:tabs>
        <w:ind w:left="360"/>
        <w:rPr>
          <w:rFonts w:cs="Arial"/>
          <w:sz w:val="22"/>
          <w:szCs w:val="22"/>
        </w:rPr>
      </w:pPr>
    </w:p>
    <w:sectPr w:rsidR="00EE28DF" w:rsidRPr="00026A90" w:rsidSect="00213A09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95C3" w14:textId="77777777" w:rsidR="001A67C2" w:rsidRDefault="001A67C2" w:rsidP="00905673">
      <w:r>
        <w:separator/>
      </w:r>
    </w:p>
  </w:endnote>
  <w:endnote w:type="continuationSeparator" w:id="0">
    <w:p w14:paraId="3DC85637" w14:textId="77777777" w:rsidR="001A67C2" w:rsidRDefault="001A67C2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56546B" w:rsidRDefault="00AA75B4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56546B">
          <w:t>[Type text]</w:t>
        </w:r>
      </w:sdtContent>
    </w:sdt>
    <w:r w:rsidR="0056546B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56546B">
          <w:t>[Type text]</w:t>
        </w:r>
      </w:sdtContent>
    </w:sdt>
    <w:r w:rsidR="0056546B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56546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56546B" w:rsidRPr="00C70106" w:rsidRDefault="0056546B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1CFBF9AA" w14:textId="68C45C59" w:rsidR="0056546B" w:rsidRPr="006A2750" w:rsidRDefault="00AA75B4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56546B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56546B">
      <w:rPr>
        <w:rFonts w:ascii="Arial" w:hAnsi="Arial" w:cs="Arial"/>
        <w:color w:val="000099"/>
        <w:sz w:val="20"/>
        <w:szCs w:val="20"/>
      </w:rPr>
      <w:t xml:space="preserve">  | </w:t>
    </w:r>
    <w:r w:rsidR="0056546B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56546B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56546B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56546B">
      <w:rPr>
        <w:rFonts w:ascii="Arial" w:hAnsi="Arial" w:cs="Arial"/>
        <w:color w:val="000099"/>
        <w:sz w:val="20"/>
        <w:szCs w:val="20"/>
      </w:rPr>
      <w:t>978.827.3133</w:t>
    </w:r>
    <w:r w:rsidR="00103490">
      <w:rPr>
        <w:rFonts w:ascii="Arial" w:hAnsi="Arial" w:cs="Arial"/>
        <w:color w:val="000099"/>
        <w:sz w:val="20"/>
        <w:szCs w:val="20"/>
      </w:rPr>
      <w:t xml:space="preserve">    v041922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8D35" w14:textId="77777777" w:rsidR="001A67C2" w:rsidRDefault="001A67C2" w:rsidP="00905673">
      <w:r>
        <w:separator/>
      </w:r>
    </w:p>
  </w:footnote>
  <w:footnote w:type="continuationSeparator" w:id="0">
    <w:p w14:paraId="70E6708D" w14:textId="77777777" w:rsidR="001A67C2" w:rsidRDefault="001A67C2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19521">
    <w:abstractNumId w:val="3"/>
  </w:num>
  <w:num w:numId="2" w16cid:durableId="1960187808">
    <w:abstractNumId w:val="2"/>
  </w:num>
  <w:num w:numId="3" w16cid:durableId="386879033">
    <w:abstractNumId w:val="28"/>
  </w:num>
  <w:num w:numId="4" w16cid:durableId="245724622">
    <w:abstractNumId w:val="5"/>
  </w:num>
  <w:num w:numId="5" w16cid:durableId="1215190855">
    <w:abstractNumId w:val="6"/>
  </w:num>
  <w:num w:numId="6" w16cid:durableId="1997342824">
    <w:abstractNumId w:val="8"/>
  </w:num>
  <w:num w:numId="7" w16cid:durableId="1354650424">
    <w:abstractNumId w:val="24"/>
  </w:num>
  <w:num w:numId="8" w16cid:durableId="1534414604">
    <w:abstractNumId w:val="11"/>
  </w:num>
  <w:num w:numId="9" w16cid:durableId="1874028850">
    <w:abstractNumId w:val="19"/>
  </w:num>
  <w:num w:numId="10" w16cid:durableId="682366669">
    <w:abstractNumId w:val="0"/>
  </w:num>
  <w:num w:numId="11" w16cid:durableId="1755055722">
    <w:abstractNumId w:val="27"/>
  </w:num>
  <w:num w:numId="12" w16cid:durableId="475412945">
    <w:abstractNumId w:val="26"/>
  </w:num>
  <w:num w:numId="13" w16cid:durableId="1557862049">
    <w:abstractNumId w:val="9"/>
  </w:num>
  <w:num w:numId="14" w16cid:durableId="1207570658">
    <w:abstractNumId w:val="18"/>
  </w:num>
  <w:num w:numId="15" w16cid:durableId="1337805159">
    <w:abstractNumId w:val="15"/>
  </w:num>
  <w:num w:numId="16" w16cid:durableId="1374646904">
    <w:abstractNumId w:val="16"/>
  </w:num>
  <w:num w:numId="17" w16cid:durableId="601495043">
    <w:abstractNumId w:val="17"/>
  </w:num>
  <w:num w:numId="18" w16cid:durableId="1274363471">
    <w:abstractNumId w:val="14"/>
  </w:num>
  <w:num w:numId="19" w16cid:durableId="1397120724">
    <w:abstractNumId w:val="23"/>
  </w:num>
  <w:num w:numId="20" w16cid:durableId="1559978383">
    <w:abstractNumId w:val="7"/>
  </w:num>
  <w:num w:numId="21" w16cid:durableId="616370744">
    <w:abstractNumId w:val="10"/>
  </w:num>
  <w:num w:numId="22" w16cid:durableId="1318269730">
    <w:abstractNumId w:val="21"/>
  </w:num>
  <w:num w:numId="23" w16cid:durableId="1078677926">
    <w:abstractNumId w:val="25"/>
  </w:num>
  <w:num w:numId="24" w16cid:durableId="288710590">
    <w:abstractNumId w:val="20"/>
  </w:num>
  <w:num w:numId="25" w16cid:durableId="2096895405">
    <w:abstractNumId w:val="4"/>
  </w:num>
  <w:num w:numId="26" w16cid:durableId="638920957">
    <w:abstractNumId w:val="12"/>
  </w:num>
  <w:num w:numId="27" w16cid:durableId="549996531">
    <w:abstractNumId w:val="22"/>
  </w:num>
  <w:num w:numId="28" w16cid:durableId="332145737">
    <w:abstractNumId w:val="13"/>
  </w:num>
  <w:num w:numId="29" w16cid:durableId="181549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26A90"/>
    <w:rsid w:val="00030695"/>
    <w:rsid w:val="0007449B"/>
    <w:rsid w:val="000B0F74"/>
    <w:rsid w:val="000C5753"/>
    <w:rsid w:val="00103490"/>
    <w:rsid w:val="00112D06"/>
    <w:rsid w:val="001503FE"/>
    <w:rsid w:val="001A5519"/>
    <w:rsid w:val="001A67C2"/>
    <w:rsid w:val="001D1408"/>
    <w:rsid w:val="002124A2"/>
    <w:rsid w:val="00213A09"/>
    <w:rsid w:val="00216576"/>
    <w:rsid w:val="00256EB0"/>
    <w:rsid w:val="00353449"/>
    <w:rsid w:val="00371843"/>
    <w:rsid w:val="003F5224"/>
    <w:rsid w:val="00407195"/>
    <w:rsid w:val="0042618F"/>
    <w:rsid w:val="00437257"/>
    <w:rsid w:val="004439E2"/>
    <w:rsid w:val="00451253"/>
    <w:rsid w:val="004D79D7"/>
    <w:rsid w:val="00500174"/>
    <w:rsid w:val="005209C1"/>
    <w:rsid w:val="0056546B"/>
    <w:rsid w:val="006612E1"/>
    <w:rsid w:val="00667A69"/>
    <w:rsid w:val="0068198B"/>
    <w:rsid w:val="006A2750"/>
    <w:rsid w:val="006E2886"/>
    <w:rsid w:val="00745A27"/>
    <w:rsid w:val="007577D4"/>
    <w:rsid w:val="00790689"/>
    <w:rsid w:val="007953B2"/>
    <w:rsid w:val="007B4E1E"/>
    <w:rsid w:val="0080286C"/>
    <w:rsid w:val="008A4625"/>
    <w:rsid w:val="008B63A6"/>
    <w:rsid w:val="008C7655"/>
    <w:rsid w:val="008F3892"/>
    <w:rsid w:val="008F7B89"/>
    <w:rsid w:val="00905673"/>
    <w:rsid w:val="00952A4E"/>
    <w:rsid w:val="009921B7"/>
    <w:rsid w:val="00993DD8"/>
    <w:rsid w:val="009C765F"/>
    <w:rsid w:val="009E4C8E"/>
    <w:rsid w:val="00A32821"/>
    <w:rsid w:val="00A47030"/>
    <w:rsid w:val="00A61E9B"/>
    <w:rsid w:val="00A6471F"/>
    <w:rsid w:val="00A71AF2"/>
    <w:rsid w:val="00A93DDF"/>
    <w:rsid w:val="00AA75B4"/>
    <w:rsid w:val="00AB78CE"/>
    <w:rsid w:val="00AF3CBD"/>
    <w:rsid w:val="00AF43AF"/>
    <w:rsid w:val="00B32458"/>
    <w:rsid w:val="00B63A72"/>
    <w:rsid w:val="00C06461"/>
    <w:rsid w:val="00C123C2"/>
    <w:rsid w:val="00C50614"/>
    <w:rsid w:val="00C70106"/>
    <w:rsid w:val="00C70E01"/>
    <w:rsid w:val="00CD501C"/>
    <w:rsid w:val="00D2763A"/>
    <w:rsid w:val="00D65BE5"/>
    <w:rsid w:val="00E02DC3"/>
    <w:rsid w:val="00E412D3"/>
    <w:rsid w:val="00E56509"/>
    <w:rsid w:val="00EC0AD9"/>
    <w:rsid w:val="00ED4BAD"/>
    <w:rsid w:val="00EE28DF"/>
    <w:rsid w:val="00EE645B"/>
    <w:rsid w:val="00F368EB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AFB47E"/>
  <w15:docId w15:val="{8F471D75-168C-FC48-9FA6-2B56E01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D5169"/>
    <w:rsid w:val="001B584E"/>
    <w:rsid w:val="00365916"/>
    <w:rsid w:val="006C36AE"/>
    <w:rsid w:val="00A1206A"/>
    <w:rsid w:val="00A87A23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0FB01-9B29-4F45-B3FE-32F26B36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1237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3</cp:revision>
  <cp:lastPrinted>2015-09-11T16:39:00Z</cp:lastPrinted>
  <dcterms:created xsi:type="dcterms:W3CDTF">2023-01-04T15:33:00Z</dcterms:created>
  <dcterms:modified xsi:type="dcterms:W3CDTF">2023-01-04T15:33:00Z</dcterms:modified>
</cp:coreProperties>
</file>