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9CD" w14:textId="06F71D1D" w:rsidR="00213A09" w:rsidRDefault="001503FE" w:rsidP="00213A0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6EE34" wp14:editId="0ACD0A15">
                <wp:simplePos x="0" y="0"/>
                <wp:positionH relativeFrom="column">
                  <wp:posOffset>2589088</wp:posOffset>
                </wp:positionH>
                <wp:positionV relativeFrom="paragraph">
                  <wp:posOffset>132958</wp:posOffset>
                </wp:positionV>
                <wp:extent cx="3314700" cy="55689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9D38D" w14:textId="7D3F32F2" w:rsidR="0056546B" w:rsidRPr="002124A2" w:rsidRDefault="00322CA0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Communications</w:t>
                            </w:r>
                            <w:r w:rsidR="00B45CC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: S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ocial Styles </w:t>
                            </w:r>
                            <w:r w:rsidR="00B45CC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&amp; How To Work With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EE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10.45pt;width:26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" filled="f" stroked="f">
                <v:textbox>
                  <w:txbxContent>
                    <w:p w14:paraId="44B9D38D" w14:textId="7D3F32F2" w:rsidR="0056546B" w:rsidRPr="002124A2" w:rsidRDefault="00322CA0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Communications</w:t>
                      </w:r>
                      <w:r w:rsidR="00B45CC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: S</w:t>
                      </w: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ocial Styles </w:t>
                      </w:r>
                      <w:r w:rsidR="00B45CC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&amp; How To Work With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2821">
        <w:rPr>
          <w:noProof/>
        </w:rPr>
        <w:drawing>
          <wp:inline distT="0" distB="0" distL="0" distR="0" wp14:anchorId="21BA2CB9" wp14:editId="5124A21F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5867" w14:textId="77777777" w:rsidR="00213A09" w:rsidRDefault="00213A09" w:rsidP="00213A09">
      <w:pPr>
        <w:rPr>
          <w:rFonts w:ascii="Arial" w:hAnsi="Arial" w:cs="Arial"/>
        </w:rPr>
      </w:pPr>
    </w:p>
    <w:p w14:paraId="50CC3378" w14:textId="77777777" w:rsidR="00213A09" w:rsidRDefault="00213A09" w:rsidP="00213A09">
      <w:pPr>
        <w:rPr>
          <w:rFonts w:ascii="Arial" w:hAnsi="Arial" w:cs="Arial"/>
        </w:rPr>
        <w:sectPr w:rsidR="00213A09" w:rsidSect="00905673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F6A72" w14:textId="77777777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4A0367D0" w14:textId="0C61722C" w:rsidR="00C50614" w:rsidRDefault="00322CA0" w:rsidP="00213A09">
      <w:pPr>
        <w:rPr>
          <w:rFonts w:cs="Arial"/>
        </w:rPr>
      </w:pPr>
      <w:r>
        <w:rPr>
          <w:rFonts w:cs="Arial"/>
        </w:rPr>
        <w:t>Management</w:t>
      </w:r>
    </w:p>
    <w:p w14:paraId="7FB26C94" w14:textId="77777777" w:rsidR="00ED4BAD" w:rsidRPr="00ED4BAD" w:rsidRDefault="00ED4BAD" w:rsidP="00213A09">
      <w:pPr>
        <w:rPr>
          <w:rFonts w:cs="Arial"/>
        </w:rPr>
      </w:pPr>
    </w:p>
    <w:p w14:paraId="2E3A44FE" w14:textId="77777777" w:rsidR="00246A21" w:rsidRPr="00AE39D1" w:rsidRDefault="00246A21" w:rsidP="00246A21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0C758D2F" w14:textId="77777777" w:rsidR="00246A21" w:rsidRDefault="00246A21" w:rsidP="00246A21">
      <w:pPr>
        <w:rPr>
          <w:rFonts w:cs="Arial"/>
        </w:rPr>
      </w:pPr>
      <w:r>
        <w:rPr>
          <w:rFonts w:cs="Arial"/>
        </w:rPr>
        <w:t>None</w:t>
      </w:r>
    </w:p>
    <w:p w14:paraId="50141A1A" w14:textId="2D383431" w:rsidR="00246A21" w:rsidRDefault="00246A21" w:rsidP="00213A09">
      <w:pPr>
        <w:rPr>
          <w:rFonts w:cs="Arial"/>
          <w:b/>
          <w:sz w:val="10"/>
          <w:szCs w:val="10"/>
        </w:rPr>
      </w:pPr>
    </w:p>
    <w:p w14:paraId="603706E1" w14:textId="77777777" w:rsidR="00246A21" w:rsidRPr="00246A21" w:rsidRDefault="00246A21" w:rsidP="00213A09">
      <w:pPr>
        <w:rPr>
          <w:rFonts w:cs="Arial"/>
          <w:b/>
          <w:sz w:val="10"/>
          <w:szCs w:val="10"/>
        </w:rPr>
      </w:pPr>
    </w:p>
    <w:p w14:paraId="7AFC57AF" w14:textId="4F3F7263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5E93EF6F" w14:textId="4A4281DA" w:rsidR="00B12D11" w:rsidRPr="00B32458" w:rsidRDefault="00221AEE" w:rsidP="00213A09">
      <w:pPr>
        <w:rPr>
          <w:rFonts w:cs="Arial"/>
        </w:rPr>
      </w:pPr>
      <w:r>
        <w:rPr>
          <w:rFonts w:cs="Arial"/>
        </w:rPr>
        <w:t>8</w:t>
      </w:r>
      <w:r w:rsidR="00246A21">
        <w:rPr>
          <w:rFonts w:cs="Arial"/>
        </w:rPr>
        <w:t xml:space="preserve"> hours</w:t>
      </w:r>
    </w:p>
    <w:p w14:paraId="30D9E5BB" w14:textId="3A0FBFBA" w:rsidR="00213A09" w:rsidRDefault="00213A09" w:rsidP="00213A09">
      <w:pPr>
        <w:rPr>
          <w:rFonts w:cs="Arial"/>
          <w:sz w:val="10"/>
          <w:szCs w:val="10"/>
        </w:rPr>
      </w:pPr>
    </w:p>
    <w:p w14:paraId="093B222F" w14:textId="77777777" w:rsidR="00246A21" w:rsidRPr="00246A21" w:rsidRDefault="00246A21" w:rsidP="00213A09">
      <w:pPr>
        <w:rPr>
          <w:rFonts w:cs="Arial"/>
          <w:sz w:val="10"/>
          <w:szCs w:val="10"/>
        </w:rPr>
      </w:pPr>
    </w:p>
    <w:p w14:paraId="07ACCD7F" w14:textId="043946E1" w:rsidR="00322CA0" w:rsidRPr="00667A69" w:rsidRDefault="00667A69" w:rsidP="00213A09">
      <w:pPr>
        <w:spacing w:before="120"/>
        <w:rPr>
          <w:rFonts w:cs="Arial"/>
        </w:rPr>
      </w:pPr>
      <w:r>
        <w:rPr>
          <w:rFonts w:cs="Arial"/>
          <w:b/>
        </w:rPr>
        <w:t>Facilitator Fee</w:t>
      </w:r>
      <w:r w:rsidR="0056546B">
        <w:rPr>
          <w:rFonts w:cs="Arial"/>
          <w:b/>
        </w:rPr>
        <w:t>:</w:t>
      </w:r>
      <w:r w:rsidR="0056546B">
        <w:rPr>
          <w:rFonts w:cs="Arial"/>
          <w:b/>
        </w:rPr>
        <w:br/>
      </w:r>
      <w:r w:rsidRPr="00667A69">
        <w:rPr>
          <w:rFonts w:cs="Arial"/>
        </w:rPr>
        <w:t>$</w:t>
      </w:r>
      <w:r w:rsidR="00322CA0">
        <w:rPr>
          <w:rFonts w:cs="Arial"/>
        </w:rPr>
        <w:t>3</w:t>
      </w:r>
      <w:r w:rsidR="00246A21">
        <w:rPr>
          <w:rFonts w:cs="Arial"/>
        </w:rPr>
        <w:t>50 per hour</w:t>
      </w:r>
    </w:p>
    <w:p w14:paraId="6D045795" w14:textId="77777777" w:rsidR="0056546B" w:rsidRPr="00246A21" w:rsidRDefault="0056546B" w:rsidP="00213A09">
      <w:pPr>
        <w:spacing w:before="120"/>
        <w:rPr>
          <w:rFonts w:cs="Arial"/>
          <w:b/>
          <w:sz w:val="10"/>
          <w:szCs w:val="10"/>
        </w:rPr>
      </w:pPr>
    </w:p>
    <w:p w14:paraId="0FE4C13C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55D5DA1C" w14:textId="66D7BE69" w:rsidR="00213A09" w:rsidRPr="00B32458" w:rsidRDefault="00246A21" w:rsidP="00213A09">
      <w:pPr>
        <w:rPr>
          <w:rFonts w:cs="Arial"/>
        </w:rPr>
      </w:pPr>
      <w:r>
        <w:rPr>
          <w:rFonts w:cs="Arial"/>
        </w:rPr>
        <w:t>Included</w:t>
      </w:r>
    </w:p>
    <w:p w14:paraId="081D50AC" w14:textId="77777777" w:rsidR="00213A09" w:rsidRPr="00246A21" w:rsidRDefault="00213A09" w:rsidP="00213A09">
      <w:pPr>
        <w:rPr>
          <w:rFonts w:cs="Arial"/>
          <w:sz w:val="10"/>
          <w:szCs w:val="10"/>
        </w:rPr>
      </w:pPr>
    </w:p>
    <w:p w14:paraId="67AC8A8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1B0A702A" w14:textId="1EDA1858" w:rsidR="00246A21" w:rsidRPr="00B32458" w:rsidRDefault="00246A21" w:rsidP="00246A21">
      <w:pPr>
        <w:rPr>
          <w:rFonts w:cs="Arial"/>
        </w:rPr>
      </w:pPr>
      <w:r>
        <w:rPr>
          <w:rFonts w:cs="Arial"/>
        </w:rPr>
        <w:t>Less than 30 days, 100% non-refundable with ability to reschedule within 60 days</w:t>
      </w:r>
    </w:p>
    <w:p w14:paraId="4CE4CC26" w14:textId="3C9B0FDC" w:rsidR="00745A27" w:rsidRDefault="00745A27" w:rsidP="00213A09">
      <w:pPr>
        <w:rPr>
          <w:rFonts w:cs="Arial"/>
          <w:sz w:val="10"/>
          <w:szCs w:val="10"/>
        </w:rPr>
      </w:pPr>
    </w:p>
    <w:p w14:paraId="23BC39E6" w14:textId="77777777" w:rsidR="00246A21" w:rsidRPr="00246A21" w:rsidRDefault="00246A21" w:rsidP="00213A09">
      <w:pPr>
        <w:rPr>
          <w:rFonts w:cs="Arial"/>
          <w:sz w:val="10"/>
          <w:szCs w:val="10"/>
        </w:rPr>
      </w:pPr>
    </w:p>
    <w:p w14:paraId="00789F08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E79A57D" w14:textId="77777777" w:rsidR="00213A09" w:rsidRPr="00B32458" w:rsidRDefault="00C70E01" w:rsidP="00213A09">
      <w:pPr>
        <w:rPr>
          <w:rFonts w:cs="Arial"/>
        </w:rPr>
      </w:pPr>
      <w:r>
        <w:rPr>
          <w:rFonts w:cs="Arial"/>
        </w:rPr>
        <w:t>4</w:t>
      </w:r>
    </w:p>
    <w:p w14:paraId="0BCE6D01" w14:textId="0705F145" w:rsidR="00213A09" w:rsidRDefault="00213A09" w:rsidP="00213A09">
      <w:pPr>
        <w:rPr>
          <w:rFonts w:cs="Arial"/>
          <w:sz w:val="10"/>
          <w:szCs w:val="10"/>
        </w:rPr>
      </w:pPr>
    </w:p>
    <w:p w14:paraId="0A0586D6" w14:textId="77777777" w:rsidR="00246A21" w:rsidRPr="00246A21" w:rsidRDefault="00246A21" w:rsidP="00213A09">
      <w:pPr>
        <w:rPr>
          <w:rFonts w:cs="Arial"/>
          <w:sz w:val="10"/>
          <w:szCs w:val="10"/>
        </w:rPr>
      </w:pPr>
    </w:p>
    <w:p w14:paraId="09386E03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4E10C1E" w14:textId="65F398D1" w:rsidR="00213A09" w:rsidRDefault="00221AEE" w:rsidP="00213A09">
      <w:pPr>
        <w:rPr>
          <w:rFonts w:cs="Arial"/>
          <w:sz w:val="10"/>
          <w:szCs w:val="10"/>
        </w:rPr>
      </w:pPr>
      <w:r>
        <w:rPr>
          <w:rFonts w:cs="Arial"/>
        </w:rPr>
        <w:t>15</w:t>
      </w:r>
    </w:p>
    <w:p w14:paraId="7E139AF3" w14:textId="11127E03" w:rsidR="00246A21" w:rsidRDefault="00246A21" w:rsidP="00213A09">
      <w:pPr>
        <w:rPr>
          <w:rFonts w:cs="Arial"/>
          <w:sz w:val="10"/>
          <w:szCs w:val="10"/>
        </w:rPr>
      </w:pPr>
    </w:p>
    <w:p w14:paraId="0D78EA65" w14:textId="77777777" w:rsidR="00246A21" w:rsidRPr="00246A21" w:rsidRDefault="00246A21" w:rsidP="00213A09">
      <w:pPr>
        <w:rPr>
          <w:rFonts w:cs="Arial"/>
          <w:sz w:val="10"/>
          <w:szCs w:val="10"/>
        </w:rPr>
      </w:pPr>
    </w:p>
    <w:p w14:paraId="28A6D469" w14:textId="77777777" w:rsidR="00246A21" w:rsidRDefault="00246A21" w:rsidP="00246A21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232F968A" w14:textId="72C4EC18" w:rsidR="00246A21" w:rsidRDefault="00246A21" w:rsidP="00246A21">
      <w:pPr>
        <w:spacing w:before="120"/>
        <w:rPr>
          <w:rFonts w:cs="Arial"/>
          <w:bCs/>
          <w:sz w:val="10"/>
          <w:szCs w:val="10"/>
        </w:rPr>
      </w:pPr>
    </w:p>
    <w:p w14:paraId="07A258E5" w14:textId="77777777" w:rsidR="00246A21" w:rsidRPr="00246A21" w:rsidRDefault="00246A21" w:rsidP="00246A21">
      <w:pPr>
        <w:spacing w:before="120"/>
        <w:rPr>
          <w:rFonts w:cs="Arial"/>
          <w:bCs/>
          <w:sz w:val="10"/>
          <w:szCs w:val="10"/>
        </w:rPr>
      </w:pPr>
    </w:p>
    <w:p w14:paraId="73AEF02A" w14:textId="77777777" w:rsidR="00246A21" w:rsidRPr="0012742F" w:rsidRDefault="00246A21" w:rsidP="00246A21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194078C4" w14:textId="77777777" w:rsidR="00246A21" w:rsidRDefault="00246A21" w:rsidP="00246A21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2951228A" w14:textId="77777777" w:rsidR="00246A21" w:rsidRPr="00B32458" w:rsidRDefault="00246A21" w:rsidP="00213A09">
      <w:pPr>
        <w:rPr>
          <w:rFonts w:cs="Arial"/>
        </w:rPr>
      </w:pPr>
    </w:p>
    <w:p w14:paraId="589AC4BC" w14:textId="77777777" w:rsidR="00213A09" w:rsidRDefault="00213A09" w:rsidP="00213A09">
      <w:pPr>
        <w:rPr>
          <w:rFonts w:ascii="Arial" w:hAnsi="Arial" w:cs="Arial"/>
        </w:rPr>
      </w:pPr>
    </w:p>
    <w:p w14:paraId="447A3CC2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19356A9F" w14:textId="518F5F94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>Communications</w:t>
      </w:r>
      <w:r w:rsidR="00221AEE">
        <w:rPr>
          <w:rFonts w:cs="Arial"/>
          <w:sz w:val="28"/>
          <w:szCs w:val="28"/>
        </w:rPr>
        <w:t xml:space="preserve"> &amp; Social Styles</w:t>
      </w:r>
      <w:r w:rsidRPr="00080429">
        <w:rPr>
          <w:rFonts w:cs="Arial"/>
          <w:sz w:val="28"/>
          <w:szCs w:val="28"/>
        </w:rPr>
        <w:t xml:space="preserve"> is a hands</w:t>
      </w:r>
      <w:r w:rsidR="00246A21">
        <w:rPr>
          <w:rFonts w:cs="Arial"/>
          <w:sz w:val="28"/>
          <w:szCs w:val="28"/>
        </w:rPr>
        <w:t>-</w:t>
      </w:r>
      <w:r w:rsidRPr="00080429">
        <w:rPr>
          <w:rFonts w:cs="Arial"/>
          <w:sz w:val="28"/>
          <w:szCs w:val="28"/>
        </w:rPr>
        <w:t xml:space="preserve">on training that has employees learning and practicing the techniques and models of effective communications. </w:t>
      </w:r>
    </w:p>
    <w:p w14:paraId="363ABC71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065C0B14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 xml:space="preserve">Each employee will take self-assessments and identify their strengths, weaknesses, and specific social style (Driving, Expressive, Amiable, or Analytical). </w:t>
      </w:r>
    </w:p>
    <w:p w14:paraId="6BA11836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1E2AB97E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 xml:space="preserve">They will understand how to identify and adapt to other people's social style to maximize the effectiveness of their communications. </w:t>
      </w:r>
    </w:p>
    <w:p w14:paraId="6A995F35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18E6682C" w14:textId="77777777" w:rsidR="00080429" w:rsidRDefault="00080429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 xml:space="preserve">Other topics include: </w:t>
      </w:r>
    </w:p>
    <w:p w14:paraId="233ED4AB" w14:textId="6A7983F5" w:rsidR="00080429" w:rsidRDefault="00080429" w:rsidP="00080429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>Active Listening Skills</w:t>
      </w:r>
    </w:p>
    <w:p w14:paraId="52C83627" w14:textId="3E7979C8" w:rsidR="00246A21" w:rsidRDefault="00246A21" w:rsidP="00080429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Barriers to Effective Communications</w:t>
      </w:r>
    </w:p>
    <w:p w14:paraId="3BB201EC" w14:textId="455F0CC4" w:rsidR="00080429" w:rsidRDefault="00246A21" w:rsidP="00080429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Oral &amp; Written </w:t>
      </w:r>
      <w:r w:rsidR="00080429" w:rsidRPr="00080429">
        <w:rPr>
          <w:rFonts w:cs="Arial"/>
          <w:sz w:val="28"/>
          <w:szCs w:val="28"/>
        </w:rPr>
        <w:t>Feedback</w:t>
      </w:r>
    </w:p>
    <w:p w14:paraId="7C671791" w14:textId="77777777" w:rsidR="00080429" w:rsidRDefault="00080429" w:rsidP="00080429">
      <w:pPr>
        <w:pStyle w:val="ListParagraph"/>
        <w:numPr>
          <w:ilvl w:val="0"/>
          <w:numId w:val="31"/>
        </w:numPr>
        <w:tabs>
          <w:tab w:val="left" w:pos="2160"/>
        </w:tabs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>Team Communications</w:t>
      </w:r>
    </w:p>
    <w:p w14:paraId="4B4C2281" w14:textId="77777777" w:rsidR="00080429" w:rsidRDefault="00080429" w:rsidP="00080429">
      <w:pPr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649E98FF" w14:textId="0154F5CA" w:rsidR="00080429" w:rsidRPr="00080429" w:rsidRDefault="00080429" w:rsidP="00080429">
      <w:pPr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b/>
          <w:sz w:val="28"/>
          <w:szCs w:val="28"/>
        </w:rPr>
        <w:t>What situations do you find it most difficult to communicate?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br/>
        <w:t xml:space="preserve">Is it when giving feedback, critiquing others, or dealing with a lack of performance issue?  </w:t>
      </w:r>
      <w:r>
        <w:rPr>
          <w:rFonts w:cs="Arial"/>
          <w:sz w:val="28"/>
          <w:szCs w:val="28"/>
        </w:rPr>
        <w:br/>
        <w:t xml:space="preserve">How about when you think your manager or supervisor is wrong?  </w:t>
      </w:r>
    </w:p>
    <w:p w14:paraId="236CD87E" w14:textId="77777777" w:rsidR="00EE28DF" w:rsidRDefault="00EE28DF" w:rsidP="00026A90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p w14:paraId="2FD3DD36" w14:textId="0E8A7A52" w:rsidR="00080429" w:rsidRDefault="00080429" w:rsidP="00080429">
      <w:pPr>
        <w:tabs>
          <w:tab w:val="left" w:pos="2160"/>
        </w:tabs>
        <w:ind w:left="360"/>
        <w:rPr>
          <w:rFonts w:cs="Arial"/>
          <w:sz w:val="28"/>
          <w:szCs w:val="28"/>
        </w:rPr>
      </w:pPr>
      <w:r w:rsidRPr="00080429">
        <w:rPr>
          <w:rFonts w:cs="Arial"/>
          <w:sz w:val="28"/>
          <w:szCs w:val="28"/>
        </w:rPr>
        <w:t xml:space="preserve">In </w:t>
      </w:r>
      <w:r>
        <w:rPr>
          <w:rFonts w:cs="Arial"/>
          <w:sz w:val="28"/>
          <w:szCs w:val="28"/>
        </w:rPr>
        <w:t>this</w:t>
      </w:r>
      <w:r w:rsidRPr="00080429">
        <w:rPr>
          <w:rFonts w:cs="Arial"/>
          <w:sz w:val="28"/>
          <w:szCs w:val="28"/>
        </w:rPr>
        <w:t xml:space="preserve"> classroom-based, adult learning environment, participants practice techniques and </w:t>
      </w:r>
      <w:r>
        <w:rPr>
          <w:rFonts w:cs="Arial"/>
          <w:sz w:val="28"/>
          <w:szCs w:val="28"/>
        </w:rPr>
        <w:t>tactics</w:t>
      </w:r>
      <w:r w:rsidRPr="00080429">
        <w:rPr>
          <w:rFonts w:cs="Arial"/>
          <w:sz w:val="28"/>
          <w:szCs w:val="28"/>
        </w:rPr>
        <w:t xml:space="preserve"> learned using </w:t>
      </w:r>
      <w:r>
        <w:rPr>
          <w:rFonts w:cs="Arial"/>
          <w:sz w:val="28"/>
          <w:szCs w:val="28"/>
        </w:rPr>
        <w:t xml:space="preserve">their </w:t>
      </w:r>
      <w:r w:rsidRPr="00080429">
        <w:rPr>
          <w:rFonts w:cs="Arial"/>
          <w:sz w:val="28"/>
          <w:szCs w:val="28"/>
        </w:rPr>
        <w:t>real-world situations in a safe training environment.</w:t>
      </w:r>
    </w:p>
    <w:p w14:paraId="564F0085" w14:textId="77777777" w:rsidR="00080429" w:rsidRPr="00026A90" w:rsidRDefault="00080429" w:rsidP="00026A90">
      <w:pPr>
        <w:pStyle w:val="ListParagraph"/>
        <w:tabs>
          <w:tab w:val="left" w:pos="2160"/>
        </w:tabs>
        <w:ind w:left="360"/>
        <w:rPr>
          <w:rFonts w:cs="Arial"/>
          <w:sz w:val="22"/>
          <w:szCs w:val="22"/>
        </w:rPr>
      </w:pPr>
    </w:p>
    <w:sectPr w:rsidR="00080429" w:rsidRPr="00026A90" w:rsidSect="00213A09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5FBF" w14:textId="77777777" w:rsidR="0056546B" w:rsidRDefault="0056546B" w:rsidP="00905673">
      <w:r>
        <w:separator/>
      </w:r>
    </w:p>
  </w:endnote>
  <w:endnote w:type="continuationSeparator" w:id="0">
    <w:p w14:paraId="741A977A" w14:textId="77777777" w:rsidR="0056546B" w:rsidRDefault="0056546B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56546B" w:rsidRDefault="00EB2FC8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56546B">
          <w:t>[Type text]</w:t>
        </w:r>
      </w:sdtContent>
    </w:sdt>
    <w:r w:rsidR="0056546B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56546B">
          <w:t>[Type text]</w:t>
        </w:r>
      </w:sdtContent>
    </w:sdt>
    <w:r w:rsidR="0056546B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56546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56546B" w:rsidRPr="00C70106" w:rsidRDefault="0056546B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0CEC9062" w:rsidR="0056546B" w:rsidRPr="006A2750" w:rsidRDefault="00EB2FC8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56546B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56546B">
      <w:rPr>
        <w:rFonts w:ascii="Arial" w:hAnsi="Arial" w:cs="Arial"/>
        <w:color w:val="000099"/>
        <w:sz w:val="20"/>
        <w:szCs w:val="20"/>
      </w:rPr>
      <w:t xml:space="preserve">  | </w:t>
    </w:r>
    <w:r w:rsidR="0056546B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56546B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56546B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56546B">
      <w:rPr>
        <w:rFonts w:ascii="Arial" w:hAnsi="Arial" w:cs="Arial"/>
        <w:color w:val="000099"/>
        <w:sz w:val="20"/>
        <w:szCs w:val="20"/>
      </w:rPr>
      <w:t>978.827.3133</w:t>
    </w:r>
    <w:r w:rsidR="00221AEE">
      <w:rPr>
        <w:rFonts w:ascii="Arial" w:hAnsi="Arial" w:cs="Arial"/>
        <w:color w:val="000099"/>
        <w:sz w:val="20"/>
        <w:szCs w:val="20"/>
      </w:rPr>
      <w:t xml:space="preserve">   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16CC" w14:textId="77777777" w:rsidR="0056546B" w:rsidRDefault="0056546B" w:rsidP="00905673">
      <w:r>
        <w:separator/>
      </w:r>
    </w:p>
  </w:footnote>
  <w:footnote w:type="continuationSeparator" w:id="0">
    <w:p w14:paraId="7559E491" w14:textId="77777777" w:rsidR="0056546B" w:rsidRDefault="0056546B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8C2"/>
    <w:multiLevelType w:val="hybridMultilevel"/>
    <w:tmpl w:val="3E2A4022"/>
    <w:lvl w:ilvl="0" w:tplc="BBB0F4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81E"/>
    <w:multiLevelType w:val="hybridMultilevel"/>
    <w:tmpl w:val="EC70322E"/>
    <w:lvl w:ilvl="0" w:tplc="11B0D6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38919">
    <w:abstractNumId w:val="3"/>
  </w:num>
  <w:num w:numId="2" w16cid:durableId="1920670823">
    <w:abstractNumId w:val="2"/>
  </w:num>
  <w:num w:numId="3" w16cid:durableId="1816333095">
    <w:abstractNumId w:val="30"/>
  </w:num>
  <w:num w:numId="4" w16cid:durableId="1867213580">
    <w:abstractNumId w:val="5"/>
  </w:num>
  <w:num w:numId="5" w16cid:durableId="120390004">
    <w:abstractNumId w:val="7"/>
  </w:num>
  <w:num w:numId="6" w16cid:durableId="1698577903">
    <w:abstractNumId w:val="10"/>
  </w:num>
  <w:num w:numId="7" w16cid:durableId="577517807">
    <w:abstractNumId w:val="26"/>
  </w:num>
  <w:num w:numId="8" w16cid:durableId="41684966">
    <w:abstractNumId w:val="13"/>
  </w:num>
  <w:num w:numId="9" w16cid:durableId="824785982">
    <w:abstractNumId w:val="21"/>
  </w:num>
  <w:num w:numId="10" w16cid:durableId="111752915">
    <w:abstractNumId w:val="0"/>
  </w:num>
  <w:num w:numId="11" w16cid:durableId="804852702">
    <w:abstractNumId w:val="29"/>
  </w:num>
  <w:num w:numId="12" w16cid:durableId="257834561">
    <w:abstractNumId w:val="28"/>
  </w:num>
  <w:num w:numId="13" w16cid:durableId="79303226">
    <w:abstractNumId w:val="11"/>
  </w:num>
  <w:num w:numId="14" w16cid:durableId="1189445562">
    <w:abstractNumId w:val="20"/>
  </w:num>
  <w:num w:numId="15" w16cid:durableId="494348136">
    <w:abstractNumId w:val="17"/>
  </w:num>
  <w:num w:numId="16" w16cid:durableId="2090958442">
    <w:abstractNumId w:val="18"/>
  </w:num>
  <w:num w:numId="17" w16cid:durableId="2045934719">
    <w:abstractNumId w:val="19"/>
  </w:num>
  <w:num w:numId="18" w16cid:durableId="1068725595">
    <w:abstractNumId w:val="16"/>
  </w:num>
  <w:num w:numId="19" w16cid:durableId="1170951796">
    <w:abstractNumId w:val="25"/>
  </w:num>
  <w:num w:numId="20" w16cid:durableId="1215386350">
    <w:abstractNumId w:val="9"/>
  </w:num>
  <w:num w:numId="21" w16cid:durableId="1712420788">
    <w:abstractNumId w:val="12"/>
  </w:num>
  <w:num w:numId="22" w16cid:durableId="929777241">
    <w:abstractNumId w:val="23"/>
  </w:num>
  <w:num w:numId="23" w16cid:durableId="933827638">
    <w:abstractNumId w:val="27"/>
  </w:num>
  <w:num w:numId="24" w16cid:durableId="1261570189">
    <w:abstractNumId w:val="22"/>
  </w:num>
  <w:num w:numId="25" w16cid:durableId="1372849551">
    <w:abstractNumId w:val="4"/>
  </w:num>
  <w:num w:numId="26" w16cid:durableId="760637165">
    <w:abstractNumId w:val="14"/>
  </w:num>
  <w:num w:numId="27" w16cid:durableId="1892185938">
    <w:abstractNumId w:val="24"/>
  </w:num>
  <w:num w:numId="28" w16cid:durableId="463278715">
    <w:abstractNumId w:val="15"/>
  </w:num>
  <w:num w:numId="29" w16cid:durableId="94442805">
    <w:abstractNumId w:val="1"/>
  </w:num>
  <w:num w:numId="30" w16cid:durableId="930237619">
    <w:abstractNumId w:val="8"/>
  </w:num>
  <w:num w:numId="31" w16cid:durableId="2342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64F12"/>
    <w:rsid w:val="0007449B"/>
    <w:rsid w:val="00080429"/>
    <w:rsid w:val="000B0F74"/>
    <w:rsid w:val="000C5753"/>
    <w:rsid w:val="001503FE"/>
    <w:rsid w:val="001A5519"/>
    <w:rsid w:val="001D1408"/>
    <w:rsid w:val="002124A2"/>
    <w:rsid w:val="00213A09"/>
    <w:rsid w:val="00216576"/>
    <w:rsid w:val="00221AEE"/>
    <w:rsid w:val="00246A21"/>
    <w:rsid w:val="00256EB0"/>
    <w:rsid w:val="00322CA0"/>
    <w:rsid w:val="00353449"/>
    <w:rsid w:val="00371843"/>
    <w:rsid w:val="003F5224"/>
    <w:rsid w:val="00437257"/>
    <w:rsid w:val="004439E2"/>
    <w:rsid w:val="00451253"/>
    <w:rsid w:val="004D79D7"/>
    <w:rsid w:val="00500174"/>
    <w:rsid w:val="005209C1"/>
    <w:rsid w:val="0056546B"/>
    <w:rsid w:val="005D51E7"/>
    <w:rsid w:val="006612E1"/>
    <w:rsid w:val="00667A69"/>
    <w:rsid w:val="006A2750"/>
    <w:rsid w:val="006A3355"/>
    <w:rsid w:val="00745A27"/>
    <w:rsid w:val="007577D4"/>
    <w:rsid w:val="00790689"/>
    <w:rsid w:val="007953B2"/>
    <w:rsid w:val="007B4E1E"/>
    <w:rsid w:val="0080286C"/>
    <w:rsid w:val="008C7655"/>
    <w:rsid w:val="008F3892"/>
    <w:rsid w:val="00905673"/>
    <w:rsid w:val="009921B7"/>
    <w:rsid w:val="00993DD8"/>
    <w:rsid w:val="009C765F"/>
    <w:rsid w:val="009E4C8E"/>
    <w:rsid w:val="00A32821"/>
    <w:rsid w:val="00A47030"/>
    <w:rsid w:val="00A61E9B"/>
    <w:rsid w:val="00A6471F"/>
    <w:rsid w:val="00A71AF2"/>
    <w:rsid w:val="00A93DDF"/>
    <w:rsid w:val="00AB78CE"/>
    <w:rsid w:val="00AF3CBD"/>
    <w:rsid w:val="00AF43AF"/>
    <w:rsid w:val="00B12D11"/>
    <w:rsid w:val="00B32458"/>
    <w:rsid w:val="00B45CC3"/>
    <w:rsid w:val="00B63A72"/>
    <w:rsid w:val="00C06461"/>
    <w:rsid w:val="00C50614"/>
    <w:rsid w:val="00C70106"/>
    <w:rsid w:val="00C70E01"/>
    <w:rsid w:val="00CD501C"/>
    <w:rsid w:val="00D2763A"/>
    <w:rsid w:val="00D65BE5"/>
    <w:rsid w:val="00E02DC3"/>
    <w:rsid w:val="00E412D3"/>
    <w:rsid w:val="00E56509"/>
    <w:rsid w:val="00EC0AD9"/>
    <w:rsid w:val="00ED4BAD"/>
    <w:rsid w:val="00EE28DF"/>
    <w:rsid w:val="00EE645B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AFB47E"/>
  <w15:docId w15:val="{D422B5C3-F27C-2047-B395-FEEAB219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365916"/>
    <w:rsid w:val="006C36AE"/>
    <w:rsid w:val="00A87A23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A9C8E-CFC8-8449-A914-ABF324C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2015-09-11T16:39:00Z</cp:lastPrinted>
  <dcterms:created xsi:type="dcterms:W3CDTF">2022-12-23T15:59:00Z</dcterms:created>
  <dcterms:modified xsi:type="dcterms:W3CDTF">2022-12-23T15:59:00Z</dcterms:modified>
</cp:coreProperties>
</file>